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921" w:rsidRDefault="0066152E" w:rsidP="00027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063">
        <w:rPr>
          <w:rFonts w:ascii="Times New Roman" w:hAnsi="Times New Roman" w:cs="Times New Roman"/>
          <w:b/>
          <w:sz w:val="24"/>
          <w:szCs w:val="24"/>
        </w:rPr>
        <w:t xml:space="preserve">АНАЛИЗ РЕЗУЛЬТАТОВ ОПРОСА ПЕДАГОГИЧЕСКИХ РАБОТНИКОВ </w:t>
      </w:r>
    </w:p>
    <w:p w:rsidR="00027921" w:rsidRDefault="0066152E" w:rsidP="00027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063">
        <w:rPr>
          <w:rFonts w:ascii="Times New Roman" w:hAnsi="Times New Roman" w:cs="Times New Roman"/>
          <w:b/>
          <w:sz w:val="24"/>
          <w:szCs w:val="24"/>
        </w:rPr>
        <w:t xml:space="preserve">ОБ УДОВЛЕТВОРЕННОСТИ УСЛОВИЯМИ И ОРГАНИЗАЦИЕЙ ОБРАЗОВАТЕЛЬНОЙ ДЕЯТЕЛЬНОСТИ </w:t>
      </w:r>
    </w:p>
    <w:p w:rsidR="0066152E" w:rsidRPr="00644063" w:rsidRDefault="0066152E" w:rsidP="00027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063">
        <w:rPr>
          <w:rFonts w:ascii="Times New Roman" w:hAnsi="Times New Roman" w:cs="Times New Roman"/>
          <w:b/>
          <w:sz w:val="24"/>
          <w:szCs w:val="24"/>
        </w:rPr>
        <w:t>АНПОО «АКАДЕМИЧЕСКИЙ КОЛЛЕДЖ»</w:t>
      </w:r>
    </w:p>
    <w:p w:rsidR="0066152E" w:rsidRPr="00644063" w:rsidRDefault="0066152E" w:rsidP="00661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152E" w:rsidRPr="00644063" w:rsidRDefault="0066152E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</w:t>
      </w:r>
      <w:r w:rsidR="00027921">
        <w:rPr>
          <w:rFonts w:ascii="Times New Roman" w:hAnsi="Times New Roman" w:cs="Times New Roman"/>
          <w:sz w:val="24"/>
          <w:szCs w:val="24"/>
        </w:rPr>
        <w:t xml:space="preserve"> (ВСОКО)</w:t>
      </w:r>
      <w:r w:rsidRPr="00644063">
        <w:rPr>
          <w:rFonts w:ascii="Times New Roman" w:hAnsi="Times New Roman" w:cs="Times New Roman"/>
          <w:sz w:val="24"/>
          <w:szCs w:val="24"/>
        </w:rPr>
        <w:t xml:space="preserve"> АНПОО "Академический колледж" проводилась в соответствии с </w:t>
      </w:r>
      <w:r w:rsidR="008D0D8C" w:rsidRPr="00644063">
        <w:rPr>
          <w:rFonts w:ascii="Times New Roman" w:hAnsi="Times New Roman" w:cs="Times New Roman"/>
          <w:sz w:val="24"/>
          <w:szCs w:val="24"/>
        </w:rPr>
        <w:t xml:space="preserve">Положением «О контроле качества образовательного процесса в АНПОО «Академический колледж», утвержденном директором колледжа приказом от </w:t>
      </w:r>
      <w:r w:rsidR="008D0D8C" w:rsidRPr="002C4965">
        <w:rPr>
          <w:rFonts w:ascii="Times New Roman" w:hAnsi="Times New Roman" w:cs="Times New Roman"/>
          <w:sz w:val="24"/>
          <w:szCs w:val="24"/>
        </w:rPr>
        <w:t>23 июня 2022 № 349</w:t>
      </w:r>
      <w:r w:rsidR="008D0D8C" w:rsidRPr="00644063">
        <w:rPr>
          <w:rFonts w:ascii="Times New Roman" w:hAnsi="Times New Roman" w:cs="Times New Roman"/>
          <w:sz w:val="24"/>
          <w:szCs w:val="24"/>
        </w:rPr>
        <w:t>-од</w:t>
      </w:r>
      <w:r w:rsidRPr="006440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152E" w:rsidRPr="00644063" w:rsidRDefault="006D6D78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52E" w:rsidRPr="00644063">
        <w:rPr>
          <w:rFonts w:ascii="Times New Roman" w:hAnsi="Times New Roman" w:cs="Times New Roman"/>
          <w:sz w:val="24"/>
          <w:szCs w:val="24"/>
        </w:rPr>
        <w:t>Целью ВСОК</w:t>
      </w:r>
      <w:r w:rsidR="00027921">
        <w:rPr>
          <w:rFonts w:ascii="Times New Roman" w:hAnsi="Times New Roman" w:cs="Times New Roman"/>
          <w:sz w:val="24"/>
          <w:szCs w:val="24"/>
        </w:rPr>
        <w:t>О</w:t>
      </w:r>
      <w:r w:rsidR="0066152E" w:rsidRPr="00644063">
        <w:rPr>
          <w:rFonts w:ascii="Times New Roman" w:hAnsi="Times New Roman" w:cs="Times New Roman"/>
          <w:sz w:val="24"/>
          <w:szCs w:val="24"/>
        </w:rPr>
        <w:t xml:space="preserve"> является формирование максимально объективной оценки качества подготовки обучающихся в колледже по результатам освоения образовательной программы (далее – ОП СПО), получение объективной информации о функционировании и развитии системы образования в колледже, тенденциях его изменения и причинах, влияющих на его уровень, принятие обоснованных, эффективных и своевременных управленческих решений по совершенствованию образования и повышению его качества. Справка по ВСОК составляется по итогам учебного года, размещается на официальном сайте организации в сети «Интернет».</w:t>
      </w:r>
    </w:p>
    <w:p w:rsidR="008D0D8C" w:rsidRPr="00644063" w:rsidRDefault="0066152E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 xml:space="preserve">Анкетирование преподавателей для мониторинга их мнения о качестве условий предоставления образовательных услуг по программам СПО является одной из форм контроля выполнения требований действующего законодательства по реализации государственной политики в области образования. Преподаватель является активным участником образовательной деятельности и имеет право участвовать в оценке ее осуществления. </w:t>
      </w:r>
    </w:p>
    <w:p w:rsidR="008D0D8C" w:rsidRPr="00644063" w:rsidRDefault="008D0D8C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 xml:space="preserve">Метод исследования –анкетирование. </w:t>
      </w:r>
    </w:p>
    <w:p w:rsidR="008D0D8C" w:rsidRPr="00644063" w:rsidRDefault="008D0D8C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 xml:space="preserve">Целью анкетирования является систематическое обеспечение руководства колледжа полным объемом необходимой ему информации о различных аспектах жизни и проблемных ситуациях, возникающих у преподавательского состава в ходе профессиональной деятельности и выявление степени удовлетворенности качеством предоставляемых образовательных услуг и других направлений деятельности колледжа, а также с целью мониторинга степени их удовлетворенности. </w:t>
      </w:r>
    </w:p>
    <w:p w:rsidR="008D0D8C" w:rsidRPr="00644063" w:rsidRDefault="008D0D8C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 xml:space="preserve">Анкета для педагогических работников колледжа об удовлетворенности условиями и организацией образовательной деятельности в рамках реализации образовательной программы СПО размещена на официальном сайте колледжа. Быстрый переход к анкете можно осуществить по ссылке: </w:t>
      </w:r>
      <w:hyperlink r:id="rId5" w:history="1">
        <w:r w:rsidR="009D076D" w:rsidRPr="00644063">
          <w:rPr>
            <w:rStyle w:val="a3"/>
            <w:rFonts w:ascii="Times New Roman" w:hAnsi="Times New Roman" w:cs="Times New Roman"/>
            <w:sz w:val="24"/>
            <w:szCs w:val="24"/>
          </w:rPr>
          <w:t>https://forms.gle/9u3LoXYRReftB5726</w:t>
        </w:r>
      </w:hyperlink>
      <w:r w:rsidR="008163C6">
        <w:rPr>
          <w:rFonts w:ascii="Times New Roman" w:hAnsi="Times New Roman" w:cs="Times New Roman"/>
          <w:sz w:val="24"/>
          <w:szCs w:val="24"/>
        </w:rPr>
        <w:t>.</w:t>
      </w:r>
    </w:p>
    <w:p w:rsidR="008D0D8C" w:rsidRPr="00644063" w:rsidRDefault="008D0D8C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 xml:space="preserve">Всего в опросе приняли участие 62 педагогических работника колледжа (то есть </w:t>
      </w:r>
      <w:r w:rsidRPr="002C4965">
        <w:rPr>
          <w:rFonts w:ascii="Times New Roman" w:hAnsi="Times New Roman" w:cs="Times New Roman"/>
          <w:sz w:val="24"/>
          <w:szCs w:val="24"/>
        </w:rPr>
        <w:t>100% от общего</w:t>
      </w:r>
      <w:r w:rsidRPr="00644063">
        <w:rPr>
          <w:rFonts w:ascii="Times New Roman" w:hAnsi="Times New Roman" w:cs="Times New Roman"/>
          <w:sz w:val="24"/>
          <w:szCs w:val="24"/>
        </w:rPr>
        <w:t xml:space="preserve"> числа педагогического состава). Им было предложено оценить несколько основных направлений: </w:t>
      </w:r>
    </w:p>
    <w:p w:rsidR="008D0D8C" w:rsidRPr="00644063" w:rsidRDefault="00644063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sz w:val="24"/>
          <w:szCs w:val="24"/>
        </w:rPr>
        <w:t>–</w:t>
      </w:r>
      <w:r w:rsidR="008D0D8C" w:rsidRPr="00644063">
        <w:rPr>
          <w:rFonts w:ascii="Times New Roman" w:hAnsi="Times New Roman" w:cs="Times New Roman"/>
          <w:sz w:val="24"/>
          <w:szCs w:val="24"/>
        </w:rPr>
        <w:t xml:space="preserve"> организация учебного процесса; </w:t>
      </w:r>
    </w:p>
    <w:p w:rsidR="008D0D8C" w:rsidRPr="00644063" w:rsidRDefault="00644063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sz w:val="24"/>
          <w:szCs w:val="24"/>
        </w:rPr>
        <w:lastRenderedPageBreak/>
        <w:t>–</w:t>
      </w:r>
      <w:r w:rsidR="008D0D8C" w:rsidRPr="00644063">
        <w:rPr>
          <w:rFonts w:ascii="Times New Roman" w:hAnsi="Times New Roman" w:cs="Times New Roman"/>
          <w:sz w:val="24"/>
          <w:szCs w:val="24"/>
        </w:rPr>
        <w:t xml:space="preserve"> материальная, информационная и социально-культурная база; </w:t>
      </w:r>
    </w:p>
    <w:p w:rsidR="008D0D8C" w:rsidRPr="00644063" w:rsidRDefault="00644063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sz w:val="24"/>
          <w:szCs w:val="24"/>
        </w:rPr>
        <w:t>–</w:t>
      </w:r>
      <w:r w:rsidR="008D0D8C" w:rsidRPr="00644063">
        <w:rPr>
          <w:rFonts w:ascii="Times New Roman" w:hAnsi="Times New Roman" w:cs="Times New Roman"/>
          <w:sz w:val="24"/>
          <w:szCs w:val="24"/>
        </w:rPr>
        <w:t xml:space="preserve"> условия реализации программы; </w:t>
      </w:r>
    </w:p>
    <w:p w:rsidR="008D0D8C" w:rsidRPr="00644063" w:rsidRDefault="00644063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sz w:val="24"/>
          <w:szCs w:val="24"/>
        </w:rPr>
        <w:t>–</w:t>
      </w:r>
      <w:r w:rsidR="008D0D8C" w:rsidRPr="00644063">
        <w:rPr>
          <w:rFonts w:ascii="Times New Roman" w:hAnsi="Times New Roman" w:cs="Times New Roman"/>
          <w:sz w:val="24"/>
          <w:szCs w:val="24"/>
        </w:rPr>
        <w:t xml:space="preserve"> оценка организации </w:t>
      </w:r>
      <w:proofErr w:type="spellStart"/>
      <w:r w:rsidR="008D0D8C" w:rsidRPr="00644063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8D0D8C" w:rsidRPr="00644063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8D0D8C" w:rsidRPr="00644063" w:rsidRDefault="00644063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sz w:val="24"/>
          <w:szCs w:val="24"/>
        </w:rPr>
        <w:t>–</w:t>
      </w:r>
      <w:r w:rsidR="008D0D8C" w:rsidRPr="00644063">
        <w:rPr>
          <w:rFonts w:ascii="Times New Roman" w:hAnsi="Times New Roman" w:cs="Times New Roman"/>
          <w:sz w:val="24"/>
          <w:szCs w:val="24"/>
        </w:rPr>
        <w:t xml:space="preserve"> профессиональные проблемы.</w:t>
      </w:r>
    </w:p>
    <w:p w:rsidR="005D752A" w:rsidRDefault="005D752A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76D" w:rsidRPr="00987CFB" w:rsidRDefault="00987CFB" w:rsidP="00987CFB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«Укажите Ваш пол». </w:t>
      </w:r>
      <w:r w:rsidR="009D076D" w:rsidRPr="00987CFB">
        <w:rPr>
          <w:rFonts w:ascii="Times New Roman" w:hAnsi="Times New Roman" w:cs="Times New Roman"/>
          <w:sz w:val="24"/>
          <w:szCs w:val="24"/>
        </w:rPr>
        <w:t>По гендерному распределению преобладающее число ответивших женского пола – 75,8% (47), доля мужчин – 24,2% (15), что показано на рисунке 1</w:t>
      </w:r>
      <w:r w:rsidR="00644063" w:rsidRPr="00987CFB">
        <w:rPr>
          <w:rFonts w:ascii="Times New Roman" w:hAnsi="Times New Roman" w:cs="Times New Roman"/>
          <w:sz w:val="24"/>
          <w:szCs w:val="24"/>
        </w:rPr>
        <w:t>.</w:t>
      </w:r>
    </w:p>
    <w:p w:rsidR="00644063" w:rsidRPr="00644063" w:rsidRDefault="00644063" w:rsidP="00661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D076D" w:rsidTr="00195EFC">
        <w:tc>
          <w:tcPr>
            <w:tcW w:w="9345" w:type="dxa"/>
          </w:tcPr>
          <w:p w:rsidR="009D076D" w:rsidRDefault="009D076D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807527" cy="2015836"/>
                  <wp:effectExtent l="0" t="0" r="0" b="0"/>
                  <wp:docPr id="18" name="image18.png" descr="Диаграмма ответов в Формах. Вопрос: Укажите Ваш пол: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Диаграмма ответов в Формах. Вопрос: Укажите Ваш пол:. Количество ответов: 62 ответа.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00" cy="202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76D" w:rsidTr="00195EFC">
        <w:tc>
          <w:tcPr>
            <w:tcW w:w="9345" w:type="dxa"/>
          </w:tcPr>
          <w:p w:rsidR="009D076D" w:rsidRPr="00644063" w:rsidRDefault="009D076D" w:rsidP="009D076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>Рисунок 1</w:t>
            </w:r>
            <w:r w:rsidR="00644063">
              <w:rPr>
                <w:rFonts w:ascii="Times New Roman" w:hAnsi="Times New Roman" w:cs="Times New Roman"/>
                <w:i/>
              </w:rPr>
              <w:t>.</w:t>
            </w:r>
            <w:r w:rsidRPr="00644063">
              <w:rPr>
                <w:rFonts w:ascii="Times New Roman" w:hAnsi="Times New Roman" w:cs="Times New Roman"/>
                <w:i/>
              </w:rPr>
              <w:t xml:space="preserve"> Ваш пол</w:t>
            </w:r>
          </w:p>
        </w:tc>
      </w:tr>
    </w:tbl>
    <w:p w:rsidR="009D076D" w:rsidRDefault="009D076D" w:rsidP="00195EFC">
      <w:pPr>
        <w:spacing w:after="0" w:line="360" w:lineRule="auto"/>
        <w:ind w:firstLine="709"/>
        <w:jc w:val="both"/>
      </w:pPr>
    </w:p>
    <w:p w:rsidR="00644063" w:rsidRPr="00987CFB" w:rsidRDefault="00987CFB" w:rsidP="00987CFB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«Укажите Ваш возраст». </w:t>
      </w:r>
      <w:r w:rsidR="009D076D" w:rsidRPr="00987CFB">
        <w:rPr>
          <w:rFonts w:ascii="Times New Roman" w:hAnsi="Times New Roman" w:cs="Times New Roman"/>
          <w:sz w:val="24"/>
          <w:szCs w:val="24"/>
        </w:rPr>
        <w:t>На следующей диаграмме представлено ответы распределение респондентов по возрастному принципу следующим образом</w:t>
      </w:r>
      <w:r w:rsidR="00644063" w:rsidRPr="00987CFB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9D076D" w:rsidRPr="00987CF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4063" w:rsidRPr="00644063" w:rsidRDefault="009D076D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«до 30 лет» – 24,2% (15</w:t>
      </w:r>
      <w:r w:rsidR="003A7990" w:rsidRPr="00644063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644063" w:rsidRPr="00644063" w:rsidRDefault="009D076D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«31-40 года» – 32,3% (20</w:t>
      </w:r>
      <w:r w:rsidR="003A7990" w:rsidRPr="00644063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644063" w:rsidRPr="00644063" w:rsidRDefault="009D076D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«41-50 года» – 24,2% (15)</w:t>
      </w:r>
      <w:r w:rsidR="003A7990" w:rsidRPr="0064406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44063" w:rsidRPr="00644063" w:rsidRDefault="009D076D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«51-60 лет» – 9,7% (</w:t>
      </w:r>
      <w:r w:rsidR="003A7990" w:rsidRPr="00644063">
        <w:rPr>
          <w:rFonts w:ascii="Times New Roman" w:hAnsi="Times New Roman" w:cs="Times New Roman"/>
          <w:sz w:val="24"/>
          <w:szCs w:val="24"/>
        </w:rPr>
        <w:t>6</w:t>
      </w:r>
      <w:r w:rsidRPr="00644063">
        <w:rPr>
          <w:rFonts w:ascii="Times New Roman" w:hAnsi="Times New Roman" w:cs="Times New Roman"/>
          <w:sz w:val="24"/>
          <w:szCs w:val="24"/>
        </w:rPr>
        <w:t>)</w:t>
      </w:r>
      <w:r w:rsidR="003A7990" w:rsidRPr="0064406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D076D" w:rsidRPr="00644063" w:rsidRDefault="009D076D" w:rsidP="0064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«старше 60» – 9,7%</w:t>
      </w:r>
      <w:r w:rsidR="00644063" w:rsidRPr="00644063">
        <w:rPr>
          <w:rFonts w:ascii="Times New Roman" w:hAnsi="Times New Roman" w:cs="Times New Roman"/>
          <w:sz w:val="24"/>
          <w:szCs w:val="24"/>
        </w:rPr>
        <w:t xml:space="preserve"> (6).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D076D" w:rsidTr="00195EFC">
        <w:tc>
          <w:tcPr>
            <w:tcW w:w="9345" w:type="dxa"/>
          </w:tcPr>
          <w:p w:rsidR="009D076D" w:rsidRDefault="009D076D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757474" cy="1905000"/>
                  <wp:effectExtent l="0" t="0" r="0" b="0"/>
                  <wp:docPr id="17" name="image10.png" descr="Диаграмма ответов в Формах. Вопрос: Укажите Ваш возраст: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Диаграмма ответов в Формах. Вопрос: Укажите Ваш возраст:&#10;. Количество ответов: 62 ответа.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050" cy="19168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76D" w:rsidTr="00195EFC">
        <w:tc>
          <w:tcPr>
            <w:tcW w:w="9345" w:type="dxa"/>
          </w:tcPr>
          <w:p w:rsidR="009D076D" w:rsidRPr="00644063" w:rsidRDefault="009D076D" w:rsidP="009D076D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>Рисунок 2</w:t>
            </w:r>
            <w:r w:rsidR="00644063">
              <w:rPr>
                <w:rFonts w:ascii="Times New Roman" w:hAnsi="Times New Roman" w:cs="Times New Roman"/>
                <w:i/>
              </w:rPr>
              <w:t>.</w:t>
            </w:r>
            <w:r w:rsidRPr="00644063">
              <w:rPr>
                <w:rFonts w:ascii="Times New Roman" w:hAnsi="Times New Roman" w:cs="Times New Roman"/>
                <w:i/>
              </w:rPr>
              <w:t xml:space="preserve"> Ваш возраст</w:t>
            </w:r>
          </w:p>
        </w:tc>
      </w:tr>
    </w:tbl>
    <w:p w:rsidR="009D076D" w:rsidRDefault="009D076D" w:rsidP="0066152E">
      <w:pPr>
        <w:spacing w:after="0" w:line="240" w:lineRule="auto"/>
        <w:ind w:firstLine="709"/>
        <w:jc w:val="both"/>
      </w:pPr>
    </w:p>
    <w:p w:rsidR="00644063" w:rsidRPr="00987CFB" w:rsidRDefault="00987CFB" w:rsidP="00987CFB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«Укажите учебный цикл, преподавателем/ мастером производственного обучения которого Вы являетесь». </w:t>
      </w:r>
      <w:r w:rsidR="00644063" w:rsidRPr="00987CFB">
        <w:rPr>
          <w:rFonts w:ascii="Times New Roman" w:hAnsi="Times New Roman" w:cs="Times New Roman"/>
          <w:sz w:val="24"/>
          <w:szCs w:val="24"/>
        </w:rPr>
        <w:t>На рисунке 3 представлено</w:t>
      </w:r>
      <w:r w:rsidR="003A7990" w:rsidRPr="00987CFB">
        <w:rPr>
          <w:rFonts w:ascii="Times New Roman" w:hAnsi="Times New Roman" w:cs="Times New Roman"/>
          <w:sz w:val="24"/>
          <w:szCs w:val="24"/>
        </w:rPr>
        <w:t xml:space="preserve"> распределение анкетируемых по учебным циклам, которое выглядит следующим образом: </w:t>
      </w:r>
    </w:p>
    <w:p w:rsidR="009D076D" w:rsidRPr="00644063" w:rsidRDefault="00644063" w:rsidP="00987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lastRenderedPageBreak/>
        <w:t>«общеобразовательный цикл» – 25,8% (16)</w:t>
      </w:r>
    </w:p>
    <w:p w:rsidR="00644063" w:rsidRPr="00644063" w:rsidRDefault="00644063" w:rsidP="00987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«общий гуманитарный и социально-экономический цикл» – 16,1% (10)</w:t>
      </w:r>
    </w:p>
    <w:p w:rsidR="00644063" w:rsidRPr="00644063" w:rsidRDefault="00644063" w:rsidP="00987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«математический и общий естественнонаучный учебный цикл» – 11,3% (7)</w:t>
      </w:r>
    </w:p>
    <w:p w:rsidR="00644063" w:rsidRPr="00644063" w:rsidRDefault="00644063" w:rsidP="00987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«общепрофессиональный цикл» – 6,5% (4)</w:t>
      </w:r>
    </w:p>
    <w:p w:rsidR="00644063" w:rsidRPr="00644063" w:rsidRDefault="00644063" w:rsidP="00987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063">
        <w:rPr>
          <w:rFonts w:ascii="Times New Roman" w:hAnsi="Times New Roman" w:cs="Times New Roman"/>
          <w:sz w:val="24"/>
          <w:szCs w:val="24"/>
        </w:rPr>
        <w:t>«профессиональный цикл» – 40,3% (25).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A7990" w:rsidTr="00195EFC">
        <w:tc>
          <w:tcPr>
            <w:tcW w:w="9345" w:type="dxa"/>
          </w:tcPr>
          <w:p w:rsidR="003A7990" w:rsidRDefault="003A7990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724400" cy="2078181"/>
                  <wp:effectExtent l="0" t="0" r="0" b="0"/>
                  <wp:docPr id="10" name="image6.png" descr="Диаграмма ответов в Формах. Вопрос: Укажите учебный цикл, преподавателем / мастером производственного обучения которого Вы являетесь: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Диаграмма ответов в Формах. Вопрос: Укажите учебный цикл, преподавателем / мастером производственного обучения которого Вы являетесь:. Количество ответов: 62 ответа.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69" cy="2090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90" w:rsidTr="00195EFC">
        <w:tc>
          <w:tcPr>
            <w:tcW w:w="9345" w:type="dxa"/>
          </w:tcPr>
          <w:p w:rsidR="003A7990" w:rsidRPr="00644063" w:rsidRDefault="003A7990" w:rsidP="003A7990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>Рисунок 3</w:t>
            </w:r>
            <w:r w:rsidR="00644063">
              <w:rPr>
                <w:rFonts w:ascii="Times New Roman" w:hAnsi="Times New Roman" w:cs="Times New Roman"/>
                <w:i/>
              </w:rPr>
              <w:t>.</w:t>
            </w:r>
            <w:r w:rsidRPr="00644063">
              <w:rPr>
                <w:rFonts w:ascii="Times New Roman" w:hAnsi="Times New Roman" w:cs="Times New Roman"/>
                <w:i/>
              </w:rPr>
              <w:t xml:space="preserve"> Учебный цикл</w:t>
            </w:r>
          </w:p>
        </w:tc>
      </w:tr>
    </w:tbl>
    <w:p w:rsidR="003A7990" w:rsidRDefault="003A7990" w:rsidP="00195EFC">
      <w:pPr>
        <w:spacing w:after="0" w:line="360" w:lineRule="auto"/>
        <w:ind w:firstLine="709"/>
        <w:jc w:val="both"/>
      </w:pPr>
    </w:p>
    <w:p w:rsidR="009D076D" w:rsidRPr="00987CFB" w:rsidRDefault="00987CFB" w:rsidP="00987CFB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«Являетесь ли Вы штатным работником колледжа?». </w:t>
      </w:r>
      <w:r w:rsidR="00195EFC" w:rsidRPr="00987CFB">
        <w:rPr>
          <w:rFonts w:ascii="Times New Roman" w:hAnsi="Times New Roman" w:cs="Times New Roman"/>
          <w:sz w:val="24"/>
          <w:szCs w:val="24"/>
        </w:rPr>
        <w:t xml:space="preserve">Рисунок 4 показывает условия привлечения преподавателей в </w:t>
      </w:r>
      <w:r w:rsidRPr="00987CFB">
        <w:rPr>
          <w:rFonts w:ascii="Times New Roman" w:hAnsi="Times New Roman" w:cs="Times New Roman"/>
          <w:sz w:val="24"/>
          <w:szCs w:val="24"/>
        </w:rPr>
        <w:t>колледже</w:t>
      </w:r>
      <w:r w:rsidR="00195EFC" w:rsidRPr="00987CFB">
        <w:rPr>
          <w:rFonts w:ascii="Times New Roman" w:hAnsi="Times New Roman" w:cs="Times New Roman"/>
          <w:sz w:val="24"/>
          <w:szCs w:val="24"/>
        </w:rPr>
        <w:t>. Как видно, значительно больше половины (80,6%; 50) преподавателей являются штатными сотрудниками, 19,4% (12)</w:t>
      </w:r>
      <w:r w:rsidR="00415054" w:rsidRPr="00987CFB">
        <w:rPr>
          <w:rFonts w:ascii="Times New Roman" w:hAnsi="Times New Roman" w:cs="Times New Roman"/>
          <w:sz w:val="24"/>
          <w:szCs w:val="24"/>
        </w:rPr>
        <w:t xml:space="preserve"> </w:t>
      </w:r>
      <w:r w:rsidR="00195EFC" w:rsidRPr="00987CFB">
        <w:rPr>
          <w:rFonts w:ascii="Times New Roman" w:hAnsi="Times New Roman" w:cs="Times New Roman"/>
          <w:sz w:val="24"/>
          <w:szCs w:val="24"/>
        </w:rPr>
        <w:t>– составили совместители.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95EFC" w:rsidTr="00195EFC">
        <w:tc>
          <w:tcPr>
            <w:tcW w:w="9345" w:type="dxa"/>
          </w:tcPr>
          <w:p w:rsidR="00195EFC" w:rsidRDefault="00195EFC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759037" cy="1905000"/>
                  <wp:effectExtent l="0" t="0" r="0" b="0"/>
                  <wp:docPr id="14" name="image8.png" descr="Диаграмма ответов в Формах. Вопрос: Являетесь ли Вы штатным работником колледжа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Диаграмма ответов в Формах. Вопрос: Являетесь ли Вы штатным работником колледжа?&#10;. Количество ответов: 62 ответа.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106" cy="1917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EFC" w:rsidRPr="00644063" w:rsidTr="00195EFC">
        <w:tc>
          <w:tcPr>
            <w:tcW w:w="9345" w:type="dxa"/>
          </w:tcPr>
          <w:p w:rsidR="00195EFC" w:rsidRPr="00644063" w:rsidRDefault="00195EFC" w:rsidP="00195EFC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4.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Условия привлечения</w:t>
            </w:r>
          </w:p>
        </w:tc>
      </w:tr>
    </w:tbl>
    <w:p w:rsidR="00195EFC" w:rsidRDefault="00195EFC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EFC" w:rsidRPr="00987CFB" w:rsidRDefault="00987CFB" w:rsidP="00987CFB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«Укажите стаж работы в колледже». </w:t>
      </w:r>
      <w:r w:rsidR="00195EFC" w:rsidRPr="00987CFB">
        <w:rPr>
          <w:rFonts w:ascii="Times New Roman" w:hAnsi="Times New Roman" w:cs="Times New Roman"/>
          <w:sz w:val="24"/>
          <w:szCs w:val="24"/>
        </w:rPr>
        <w:t>На рисунке 5 показан общий стаж работы преподавателей в техникуме. Из диаграммы видно, что наибольший общий стаж работы преподавателей в техникуме составляет «до 5 лет» – 62,9% (</w:t>
      </w:r>
      <w:r w:rsidR="00E843AF" w:rsidRPr="00987CFB">
        <w:rPr>
          <w:rFonts w:ascii="Times New Roman" w:hAnsi="Times New Roman" w:cs="Times New Roman"/>
          <w:sz w:val="24"/>
          <w:szCs w:val="24"/>
        </w:rPr>
        <w:t>39</w:t>
      </w:r>
      <w:r w:rsidR="00195EFC" w:rsidRPr="00987CFB">
        <w:rPr>
          <w:rFonts w:ascii="Times New Roman" w:hAnsi="Times New Roman" w:cs="Times New Roman"/>
          <w:sz w:val="24"/>
          <w:szCs w:val="24"/>
        </w:rPr>
        <w:t>) и «от 5 до 10 лет», охватывает 9,7% (6) от общего числа опрошенных, «от 11 до 15 лет» отметили – 11,3% (7), «от 16 до 20 лет» отметили – 8,0% (</w:t>
      </w:r>
      <w:r w:rsidR="00E843AF" w:rsidRPr="00987CFB">
        <w:rPr>
          <w:rFonts w:ascii="Times New Roman" w:hAnsi="Times New Roman" w:cs="Times New Roman"/>
          <w:sz w:val="24"/>
          <w:szCs w:val="24"/>
        </w:rPr>
        <w:t>5</w:t>
      </w:r>
      <w:r w:rsidR="00195EFC" w:rsidRPr="00987CFB">
        <w:rPr>
          <w:rFonts w:ascii="Times New Roman" w:hAnsi="Times New Roman" w:cs="Times New Roman"/>
          <w:sz w:val="24"/>
          <w:szCs w:val="24"/>
        </w:rPr>
        <w:t xml:space="preserve">), и «более 20 лет» указали 8,1% </w:t>
      </w:r>
      <w:r w:rsidR="00E843AF" w:rsidRPr="00987CFB">
        <w:rPr>
          <w:rFonts w:ascii="Times New Roman" w:hAnsi="Times New Roman" w:cs="Times New Roman"/>
          <w:sz w:val="24"/>
          <w:szCs w:val="24"/>
        </w:rPr>
        <w:t xml:space="preserve">(5) </w:t>
      </w:r>
      <w:r w:rsidR="00195EFC" w:rsidRPr="00987CFB">
        <w:rPr>
          <w:rFonts w:ascii="Times New Roman" w:hAnsi="Times New Roman" w:cs="Times New Roman"/>
          <w:sz w:val="24"/>
          <w:szCs w:val="24"/>
        </w:rPr>
        <w:t>опрошенных.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95EFC" w:rsidTr="002841AA">
        <w:tc>
          <w:tcPr>
            <w:tcW w:w="9345" w:type="dxa"/>
          </w:tcPr>
          <w:p w:rsidR="00195EFC" w:rsidRDefault="00195EFC" w:rsidP="0041505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114300" distB="114300" distL="114300" distR="114300">
                  <wp:extent cx="4675909" cy="1891145"/>
                  <wp:effectExtent l="0" t="0" r="0" b="0"/>
                  <wp:docPr id="24" name="image24.png" descr="Диаграмма ответов в Формах. Вопрос: Укажите стаж работы в колледже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Диаграмма ответов в Формах. Вопрос: Укажите стаж работы в колледже?&#10;. Количество ответов: 62 ответа.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623" cy="1906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EFC" w:rsidRPr="00644063" w:rsidTr="002841AA">
        <w:tc>
          <w:tcPr>
            <w:tcW w:w="9345" w:type="dxa"/>
          </w:tcPr>
          <w:p w:rsidR="00195EFC" w:rsidRPr="00644063" w:rsidRDefault="00195EFC" w:rsidP="00195EFC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5.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Стаж работы</w:t>
            </w:r>
          </w:p>
        </w:tc>
      </w:tr>
    </w:tbl>
    <w:p w:rsidR="00195EFC" w:rsidRDefault="00195EFC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3AF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«Всегда ли доступна Вам вся необходимая информация, касающаяся учебного процесса?». 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этот 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вопрос получили следующие ответы: </w:t>
      </w:r>
    </w:p>
    <w:p w:rsidR="00E843AF" w:rsidRDefault="00E843AF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«да, всегда»</w:t>
      </w:r>
      <w:r w:rsidRPr="00E843AF">
        <w:rPr>
          <w:rFonts w:ascii="Times New Roman" w:hAnsi="Times New Roman" w:cs="Times New Roman"/>
          <w:sz w:val="24"/>
          <w:szCs w:val="24"/>
        </w:rPr>
        <w:t xml:space="preserve"> оценили – </w:t>
      </w:r>
      <w:r>
        <w:rPr>
          <w:rFonts w:ascii="Times New Roman" w:hAnsi="Times New Roman" w:cs="Times New Roman"/>
          <w:sz w:val="24"/>
          <w:szCs w:val="24"/>
        </w:rPr>
        <w:t>80,6</w:t>
      </w:r>
      <w:r w:rsidRPr="00E843AF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E843AF">
        <w:rPr>
          <w:rFonts w:ascii="Times New Roman" w:hAnsi="Times New Roman" w:cs="Times New Roman"/>
          <w:sz w:val="24"/>
          <w:szCs w:val="24"/>
        </w:rPr>
        <w:t>), «</w:t>
      </w:r>
      <w:r>
        <w:rPr>
          <w:rFonts w:ascii="Times New Roman" w:hAnsi="Times New Roman" w:cs="Times New Roman"/>
          <w:sz w:val="24"/>
          <w:szCs w:val="24"/>
        </w:rPr>
        <w:t>нет, не всегда</w:t>
      </w:r>
      <w:r w:rsidRPr="00E843AF">
        <w:rPr>
          <w:rFonts w:ascii="Times New Roman" w:hAnsi="Times New Roman" w:cs="Times New Roman"/>
          <w:sz w:val="24"/>
          <w:szCs w:val="24"/>
        </w:rPr>
        <w:t xml:space="preserve">» – </w:t>
      </w:r>
      <w:r>
        <w:rPr>
          <w:rFonts w:ascii="Times New Roman" w:hAnsi="Times New Roman" w:cs="Times New Roman"/>
          <w:sz w:val="24"/>
          <w:szCs w:val="24"/>
        </w:rPr>
        <w:t>17,7</w:t>
      </w:r>
      <w:r w:rsidRPr="00E843AF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E843AF">
        <w:rPr>
          <w:rFonts w:ascii="Times New Roman" w:hAnsi="Times New Roman" w:cs="Times New Roman"/>
          <w:sz w:val="24"/>
          <w:szCs w:val="24"/>
        </w:rPr>
        <w:t>), «</w:t>
      </w:r>
      <w:r>
        <w:rPr>
          <w:rFonts w:ascii="Times New Roman" w:hAnsi="Times New Roman" w:cs="Times New Roman"/>
          <w:sz w:val="24"/>
          <w:szCs w:val="24"/>
        </w:rPr>
        <w:t>затрудняюсь ответить</w:t>
      </w:r>
      <w:r w:rsidRPr="00E843AF">
        <w:rPr>
          <w:rFonts w:ascii="Times New Roman" w:hAnsi="Times New Roman" w:cs="Times New Roman"/>
          <w:sz w:val="24"/>
          <w:szCs w:val="24"/>
        </w:rPr>
        <w:t>» – 1</w:t>
      </w:r>
      <w:r>
        <w:rPr>
          <w:rFonts w:ascii="Times New Roman" w:hAnsi="Times New Roman" w:cs="Times New Roman"/>
          <w:sz w:val="24"/>
          <w:szCs w:val="24"/>
        </w:rPr>
        <w:t>,7</w:t>
      </w:r>
      <w:r w:rsidRPr="00E843AF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843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Из ответов видно</w:t>
      </w:r>
      <w:r w:rsidRPr="00E843AF">
        <w:rPr>
          <w:rFonts w:ascii="Times New Roman" w:hAnsi="Times New Roman" w:cs="Times New Roman"/>
          <w:sz w:val="24"/>
          <w:szCs w:val="24"/>
        </w:rPr>
        <w:t>, что преподаватели удовлетворены доступностью информацией, касающейся учебного процесса.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843AF" w:rsidTr="002841AA">
        <w:tc>
          <w:tcPr>
            <w:tcW w:w="9345" w:type="dxa"/>
          </w:tcPr>
          <w:p w:rsidR="00E843AF" w:rsidRDefault="00E843AF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682837" cy="1918854"/>
                  <wp:effectExtent l="0" t="0" r="0" b="0"/>
                  <wp:docPr id="19" name="image17.png" descr="Диаграмма ответов в Формах. Вопрос: Всегда ли доступна Вам вся необходимая информация, касающаяся учебного процесса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Диаграмма ответов в Формах. Вопрос: Всегда ли доступна Вам вся необходимая информация, касающаяся учебного процесса?&#10;. Количество ответов: 62 ответа.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742" cy="1928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AF" w:rsidRPr="00644063" w:rsidTr="002841AA">
        <w:tc>
          <w:tcPr>
            <w:tcW w:w="9345" w:type="dxa"/>
          </w:tcPr>
          <w:p w:rsidR="00E843AF" w:rsidRPr="00644063" w:rsidRDefault="00E843AF" w:rsidP="00E843AF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6.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Доступность информации по учебному процессу </w:t>
            </w:r>
          </w:p>
        </w:tc>
      </w:tr>
    </w:tbl>
    <w:p w:rsidR="00E843AF" w:rsidRDefault="00E843AF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3AF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«Всегда ли доступна Вам вся необходимая информация, касающаяся </w:t>
      </w:r>
      <w:proofErr w:type="spellStart"/>
      <w:r w:rsidR="00CC01B9">
        <w:rPr>
          <w:rFonts w:ascii="Times New Roman" w:hAnsi="Times New Roman" w:cs="Times New Roman"/>
          <w:sz w:val="24"/>
          <w:szCs w:val="24"/>
        </w:rPr>
        <w:t>вне</w:t>
      </w:r>
      <w:r>
        <w:rPr>
          <w:rFonts w:ascii="Times New Roman" w:hAnsi="Times New Roman" w:cs="Times New Roman"/>
          <w:sz w:val="24"/>
          <w:szCs w:val="24"/>
        </w:rPr>
        <w:t>учебн</w:t>
      </w:r>
      <w:r w:rsidR="00CC01B9">
        <w:rPr>
          <w:rFonts w:ascii="Times New Roman" w:hAnsi="Times New Roman" w:cs="Times New Roman"/>
          <w:sz w:val="24"/>
          <w:szCs w:val="24"/>
        </w:rPr>
        <w:t>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01B9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>?». В этом случае о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тветы распределились так: </w:t>
      </w:r>
      <w:r w:rsidR="00ED6CD9" w:rsidRPr="001F016F">
        <w:rPr>
          <w:rFonts w:ascii="Times New Roman" w:hAnsi="Times New Roman" w:cs="Times New Roman"/>
          <w:sz w:val="24"/>
          <w:szCs w:val="24"/>
        </w:rPr>
        <w:t xml:space="preserve">«да, всегда» оценили – 71,0% (44), «нет, не всегда» –  25,8% (16), «затрудняюсь ответить» – 3,2% (2). 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 </w:t>
      </w:r>
      <w:r w:rsidR="00ED6CD9" w:rsidRPr="001F016F">
        <w:rPr>
          <w:rFonts w:ascii="Times New Roman" w:hAnsi="Times New Roman" w:cs="Times New Roman"/>
          <w:sz w:val="24"/>
          <w:szCs w:val="24"/>
        </w:rPr>
        <w:t>Как видим</w:t>
      </w:r>
      <w:r w:rsidR="00E843AF" w:rsidRPr="001F016F">
        <w:rPr>
          <w:rFonts w:ascii="Times New Roman" w:hAnsi="Times New Roman" w:cs="Times New Roman"/>
          <w:sz w:val="24"/>
          <w:szCs w:val="24"/>
        </w:rPr>
        <w:t>, большинство преподавателей (</w:t>
      </w:r>
      <w:r w:rsidR="00ED6CD9" w:rsidRPr="001F016F">
        <w:rPr>
          <w:rFonts w:ascii="Times New Roman" w:hAnsi="Times New Roman" w:cs="Times New Roman"/>
          <w:sz w:val="24"/>
          <w:szCs w:val="24"/>
        </w:rPr>
        <w:t>71,0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%; </w:t>
      </w:r>
      <w:r w:rsidR="00ED6CD9" w:rsidRPr="001F016F">
        <w:rPr>
          <w:rFonts w:ascii="Times New Roman" w:hAnsi="Times New Roman" w:cs="Times New Roman"/>
          <w:sz w:val="24"/>
          <w:szCs w:val="24"/>
        </w:rPr>
        <w:t>44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) оценили доступность информации, касающейся </w:t>
      </w:r>
      <w:proofErr w:type="spellStart"/>
      <w:r w:rsidR="00E843AF" w:rsidRPr="001F016F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="00E843AF" w:rsidRPr="001F016F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ED6CD9" w:rsidRPr="001F016F">
        <w:rPr>
          <w:rFonts w:ascii="Times New Roman" w:hAnsi="Times New Roman" w:cs="Times New Roman"/>
          <w:sz w:val="24"/>
          <w:szCs w:val="24"/>
        </w:rPr>
        <w:t>,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 на высокий уровень, что </w:t>
      </w:r>
      <w:r w:rsidR="00ED6CD9" w:rsidRPr="001F016F">
        <w:rPr>
          <w:rFonts w:ascii="Times New Roman" w:hAnsi="Times New Roman" w:cs="Times New Roman"/>
          <w:sz w:val="24"/>
          <w:szCs w:val="24"/>
        </w:rPr>
        <w:t xml:space="preserve">и </w:t>
      </w:r>
      <w:r w:rsidR="00E843AF" w:rsidRPr="001F016F">
        <w:rPr>
          <w:rFonts w:ascii="Times New Roman" w:hAnsi="Times New Roman" w:cs="Times New Roman"/>
          <w:sz w:val="24"/>
          <w:szCs w:val="24"/>
        </w:rPr>
        <w:t xml:space="preserve">представлено на рисунке </w:t>
      </w:r>
      <w:r w:rsidR="00ED6CD9" w:rsidRPr="001F016F">
        <w:rPr>
          <w:rFonts w:ascii="Times New Roman" w:hAnsi="Times New Roman" w:cs="Times New Roman"/>
          <w:sz w:val="24"/>
          <w:szCs w:val="24"/>
        </w:rPr>
        <w:t>7.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843AF" w:rsidTr="002841AA">
        <w:tc>
          <w:tcPr>
            <w:tcW w:w="9345" w:type="dxa"/>
          </w:tcPr>
          <w:p w:rsidR="00E843AF" w:rsidRDefault="00E843AF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648200" cy="1988127"/>
                  <wp:effectExtent l="0" t="0" r="0" b="0"/>
                  <wp:docPr id="9" name="image1.png" descr="Диаграмма ответов в Формах. Вопрос: Всегда ли доступна Вам вся необходимая информация, касающаяся внеучебных мероприятий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Диаграмма ответов в Формах. Вопрос: Всегда ли доступна Вам вся необходимая информация, касающаяся внеучебных мероприятий?&#10;. Количество ответов: 62 ответа.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480" cy="2001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AF" w:rsidRPr="00644063" w:rsidTr="002841AA">
        <w:tc>
          <w:tcPr>
            <w:tcW w:w="9345" w:type="dxa"/>
          </w:tcPr>
          <w:p w:rsidR="00E843AF" w:rsidRPr="00644063" w:rsidRDefault="00E843AF" w:rsidP="00E843AF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lastRenderedPageBreak/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7.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Доступность информации по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внеучебным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мероприятиям</w:t>
            </w:r>
          </w:p>
        </w:tc>
      </w:tr>
    </w:tbl>
    <w:p w:rsidR="00E843AF" w:rsidRDefault="00E843AF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3AF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«Отметьте 5 важных для Вас источников информации о жизни в колледже». </w:t>
      </w:r>
      <w:r w:rsidR="00ED6CD9" w:rsidRPr="001F016F">
        <w:rPr>
          <w:rFonts w:ascii="Times New Roman" w:hAnsi="Times New Roman" w:cs="Times New Roman"/>
          <w:sz w:val="24"/>
          <w:szCs w:val="24"/>
        </w:rPr>
        <w:t xml:space="preserve">Из представленной на рисунке 8 видно, что пятью основными источниками информации о жизнедеятельности колледжа являются общение с коллегами и обучающимися (90,3%; 56), заседания кафедры (85,5%; 53), приказы директора, официальные документы (83,9%; 52), совещания (79%; 49), официальный сайт колледжа (58,1%; 35). Далее по убывающей </w:t>
      </w:r>
      <w:r w:rsidR="00C579D1" w:rsidRPr="001F016F">
        <w:rPr>
          <w:rFonts w:ascii="Times New Roman" w:hAnsi="Times New Roman" w:cs="Times New Roman"/>
          <w:sz w:val="24"/>
          <w:szCs w:val="24"/>
        </w:rPr>
        <w:t>личное общение с руководством (54,8%; 34) и Школа педагога (53,2%; 33). Преподавательский и кафедральные чаты выбрали всего по 1 анкетируемому (по 1,6%) и не интересуется жизнью колледжа 1 человек.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D6CD9" w:rsidTr="002841AA">
        <w:tc>
          <w:tcPr>
            <w:tcW w:w="9345" w:type="dxa"/>
          </w:tcPr>
          <w:p w:rsidR="00ED6CD9" w:rsidRDefault="00ED6CD9" w:rsidP="002841AA">
            <w:pPr>
              <w:jc w:val="both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5731200" cy="2730500"/>
                  <wp:effectExtent l="0" t="0" r="0" b="0"/>
                  <wp:docPr id="16" name="image2.png" descr="Диаграмма ответов в Формах. Вопрос: Отметьте 5 важных для Вас источников информации о жизни в колледже: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Диаграмма ответов в Формах. Вопрос: Отметьте 5 важных для Вас источников информации о жизни в колледже:&#10;. Количество ответов: 62 ответа.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73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CD9" w:rsidRPr="00644063" w:rsidTr="002841AA">
        <w:tc>
          <w:tcPr>
            <w:tcW w:w="9345" w:type="dxa"/>
          </w:tcPr>
          <w:p w:rsidR="00ED6CD9" w:rsidRPr="00644063" w:rsidRDefault="00ED6CD9" w:rsidP="00ED6CD9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8.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Источники информации о жизни колледжа</w:t>
            </w:r>
          </w:p>
        </w:tc>
      </w:tr>
    </w:tbl>
    <w:p w:rsidR="00ED6CD9" w:rsidRDefault="00ED6CD9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79D1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«Насколько Вы удовлетворены доступностью информации о планируемых мероприятиях в колледже?». </w:t>
      </w:r>
      <w:r w:rsidR="00C579D1" w:rsidRPr="001F016F">
        <w:rPr>
          <w:rFonts w:ascii="Times New Roman" w:hAnsi="Times New Roman" w:cs="Times New Roman"/>
          <w:sz w:val="24"/>
          <w:szCs w:val="24"/>
        </w:rPr>
        <w:t>Рисунок 9 позволяет сделать вывод, что большая часть опрашиваемых полностью удовлетворены, что составляет 54,8% (34), частично удовлетворены 38,7% (24).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579D1" w:rsidTr="002841AA">
        <w:tc>
          <w:tcPr>
            <w:tcW w:w="9345" w:type="dxa"/>
          </w:tcPr>
          <w:p w:rsidR="00C579D1" w:rsidRDefault="00C579D1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578350" cy="1995055"/>
                  <wp:effectExtent l="0" t="0" r="0" b="0"/>
                  <wp:docPr id="23" name="image20.png" descr="Диаграмма ответов в Формах. Вопрос: Насколько Вы удовлетворены доступностью информации о планируемых мероприятиях в колледже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Диаграмма ответов в Формах. Вопрос: Насколько Вы удовлетворены доступностью информации о планируемых мероприятиях в колледже?&#10;. Количество ответов: 62 ответа.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499" cy="2010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9D1" w:rsidRPr="00644063" w:rsidTr="002841AA">
        <w:tc>
          <w:tcPr>
            <w:tcW w:w="9345" w:type="dxa"/>
          </w:tcPr>
          <w:p w:rsidR="00C579D1" w:rsidRPr="00644063" w:rsidRDefault="00C579D1" w:rsidP="00C579D1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9.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Доступность информации о планируемых мероприятиях</w:t>
            </w:r>
          </w:p>
        </w:tc>
      </w:tr>
    </w:tbl>
    <w:p w:rsidR="00C579D1" w:rsidRDefault="00C579D1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E7E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«Имеете ли Вы опыт практической работы по профилю преподаваемых дисциплин (производственного обучения)?». </w:t>
      </w:r>
      <w:r w:rsidR="00983E7E" w:rsidRPr="001F016F">
        <w:rPr>
          <w:rFonts w:ascii="Times New Roman" w:hAnsi="Times New Roman" w:cs="Times New Roman"/>
          <w:sz w:val="24"/>
          <w:szCs w:val="24"/>
        </w:rPr>
        <w:t xml:space="preserve">Диаграмма на рисунке 10 ярко </w:t>
      </w:r>
      <w:r w:rsidR="00983E7E" w:rsidRPr="001F016F">
        <w:rPr>
          <w:rFonts w:ascii="Times New Roman" w:hAnsi="Times New Roman" w:cs="Times New Roman"/>
          <w:sz w:val="24"/>
          <w:szCs w:val="24"/>
        </w:rPr>
        <w:lastRenderedPageBreak/>
        <w:t>демонстрирует что 67,7%(42) респондентов имеют практический опыт по профилю преподаваемы дисциплин.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579D1" w:rsidTr="002841AA">
        <w:tc>
          <w:tcPr>
            <w:tcW w:w="9345" w:type="dxa"/>
          </w:tcPr>
          <w:p w:rsidR="00C579D1" w:rsidRDefault="008163C6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572000" cy="2071254"/>
                  <wp:effectExtent l="0" t="0" r="0" b="0"/>
                  <wp:docPr id="7" name="image4.png" descr="Диаграмма ответов в Формах. Вопрос: Имеете ли Вы опыт практической работы по профилю преподаваемых дисциплин, (производственного обучения)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Диаграмма ответов в Формах. Вопрос: Имеете ли Вы опыт практической работы по профилю преподаваемых дисциплин, (производственного обучения)?&#10;. Количество ответов: 62 ответа.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323" cy="2084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9D1" w:rsidRPr="00644063" w:rsidTr="002841AA">
        <w:tc>
          <w:tcPr>
            <w:tcW w:w="9345" w:type="dxa"/>
          </w:tcPr>
          <w:p w:rsidR="00C579D1" w:rsidRPr="00644063" w:rsidRDefault="00C579D1" w:rsidP="00C579D1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10.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 w:rsidR="008163C6">
              <w:rPr>
                <w:rFonts w:ascii="Times New Roman" w:hAnsi="Times New Roman" w:cs="Times New Roman"/>
                <w:i/>
              </w:rPr>
              <w:t>Наличие практического опыта</w:t>
            </w:r>
          </w:p>
        </w:tc>
      </w:tr>
    </w:tbl>
    <w:p w:rsidR="00C579D1" w:rsidRDefault="00C579D1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79D1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«Нуждаетесь ли Вы лично в повышении квалификации?». </w:t>
      </w:r>
      <w:r w:rsidR="00C97D15" w:rsidRPr="001F016F">
        <w:rPr>
          <w:rFonts w:ascii="Times New Roman" w:hAnsi="Times New Roman" w:cs="Times New Roman"/>
          <w:sz w:val="24"/>
          <w:szCs w:val="24"/>
        </w:rPr>
        <w:t>Абсолютное большинство преподавателей (66,1%; 41) понимают, что программы повышения квалификации позволяют получить актуальные сведения о нововведениях, расширить круг компетенции и круг обязанностей, освоить смежные сферы. 24,2% (15) затруднялись с ответом и 9,7% (6) не нуждаются в повышении квалификации.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83E7E" w:rsidTr="002841AA">
        <w:tc>
          <w:tcPr>
            <w:tcW w:w="9345" w:type="dxa"/>
          </w:tcPr>
          <w:p w:rsidR="00983E7E" w:rsidRDefault="00983E7E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606636" cy="1828710"/>
                  <wp:effectExtent l="0" t="0" r="0" b="0"/>
                  <wp:docPr id="3" name="image12.png" descr="Диаграмма ответов в Формах. Вопрос: Нуждаетесь ли Вы лично в повышении квалификации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Диаграмма ответов в Формах. Вопрос: Нуждаетесь ли Вы лично в повышении квалификации?&#10;. Количество ответов: 62 ответа.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667" cy="1845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7E" w:rsidRPr="00644063" w:rsidTr="002841AA">
        <w:tc>
          <w:tcPr>
            <w:tcW w:w="9345" w:type="dxa"/>
          </w:tcPr>
          <w:p w:rsidR="00983E7E" w:rsidRPr="00644063" w:rsidRDefault="00983E7E" w:rsidP="00983E7E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11.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Необходимость в повышении квалификации</w:t>
            </w:r>
          </w:p>
        </w:tc>
      </w:tr>
    </w:tbl>
    <w:p w:rsidR="00983E7E" w:rsidRDefault="00983E7E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D15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C01B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озволяет ли Вам </w:t>
      </w:r>
      <w:r w:rsidR="00CC01B9">
        <w:rPr>
          <w:rFonts w:ascii="Times New Roman" w:hAnsi="Times New Roman" w:cs="Times New Roman"/>
          <w:sz w:val="24"/>
          <w:szCs w:val="24"/>
        </w:rPr>
        <w:t xml:space="preserve">колледж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пройти курсы повышения квалификации, обучающие семинары, стажировки?». </w:t>
      </w:r>
      <w:r w:rsidR="00C97D15" w:rsidRPr="001F016F">
        <w:rPr>
          <w:rFonts w:ascii="Times New Roman" w:hAnsi="Times New Roman" w:cs="Times New Roman"/>
          <w:sz w:val="24"/>
          <w:szCs w:val="24"/>
        </w:rPr>
        <w:t>71% (44) респондентов заявляют, что колледж предоставляет возможность преподавательскому составу пройти курсы повышения квалификации, семинаров и стажировок, такая информация им доступна и понятна</w:t>
      </w:r>
      <w:r w:rsidR="000C3967" w:rsidRPr="001F016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97D15" w:rsidTr="002841AA">
        <w:tc>
          <w:tcPr>
            <w:tcW w:w="9345" w:type="dxa"/>
          </w:tcPr>
          <w:p w:rsidR="00C97D15" w:rsidRDefault="00C97D15" w:rsidP="0041505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114300" distB="114300" distL="114300" distR="114300">
                  <wp:extent cx="4550484" cy="1995054"/>
                  <wp:effectExtent l="0" t="0" r="0" b="0"/>
                  <wp:docPr id="13" name="image15.png" descr="Диаграмма ответов в Формах. Вопрос: Предоставляет ли Вам колледж возможность пройти курсы повышения квалификации, обучающие семинары, стажировки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Диаграмма ответов в Формах. Вопрос: Предоставляет ли Вам колледж возможность пройти курсы повышения квалификации, обучающие семинары, стажировки?&#10;. Количество ответов: 62 ответа.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79" cy="2011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15" w:rsidRPr="00644063" w:rsidTr="002841AA">
        <w:tc>
          <w:tcPr>
            <w:tcW w:w="9345" w:type="dxa"/>
          </w:tcPr>
          <w:p w:rsidR="00C97D15" w:rsidRPr="00644063" w:rsidRDefault="00C97D15" w:rsidP="00C97D15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12.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Возможность получения повышения квалификации, стажировок, обучающих семинаров</w:t>
            </w:r>
          </w:p>
        </w:tc>
      </w:tr>
    </w:tbl>
    <w:p w:rsidR="00C97D15" w:rsidRDefault="00C97D15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3967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«Какую форму повышения квалификации Вы считаете наиболее приемлемой для себя в настоящее время?». </w:t>
      </w:r>
      <w:r w:rsidR="000C3967" w:rsidRPr="001F016F">
        <w:rPr>
          <w:rFonts w:ascii="Times New Roman" w:hAnsi="Times New Roman" w:cs="Times New Roman"/>
          <w:sz w:val="24"/>
          <w:szCs w:val="24"/>
        </w:rPr>
        <w:t>Чуть меньше половины анкетируемых (40,3%; 25) считают, что данные программы ПК удобно проходить в дистанционном формате, без отрыва от производства. 30,6% (19) готовы проходить обучающие семинары, повышать квалификацию, находясь в других учебных заведениях и готовы посещать стажировку в различных производственных подразделениях 14,5%(9). Данная картина представлена на рисунке 13.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C3967" w:rsidTr="002841AA">
        <w:tc>
          <w:tcPr>
            <w:tcW w:w="9345" w:type="dxa"/>
          </w:tcPr>
          <w:p w:rsidR="000C3967" w:rsidRDefault="000C3967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752109" cy="2161309"/>
                  <wp:effectExtent l="0" t="0" r="0" b="0"/>
                  <wp:docPr id="15" name="image21.png" descr="Диаграмма ответов в Формах. Вопрос: Какую форму повышения квалификации Вы считаете наиболее приемлемой для себя в настоящее время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Диаграмма ответов в Формах. Вопрос: Какую форму повышения квалификации Вы считаете наиболее приемлемой для себя в настоящее время?&#10;. Количество ответов: 62 ответа.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237" cy="2175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67" w:rsidRPr="00644063" w:rsidTr="002841AA">
        <w:tc>
          <w:tcPr>
            <w:tcW w:w="9345" w:type="dxa"/>
          </w:tcPr>
          <w:p w:rsidR="000C3967" w:rsidRPr="00644063" w:rsidRDefault="000C3967" w:rsidP="000C3967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13.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Возможность получения повышения квалификации, стажировок, обучающих семинаров</w:t>
            </w:r>
          </w:p>
        </w:tc>
      </w:tr>
    </w:tbl>
    <w:p w:rsidR="000C3967" w:rsidRDefault="000C3967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3967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«Чем Вас привлекает работа в колледже?». </w:t>
      </w:r>
      <w:r w:rsidR="000C3967" w:rsidRPr="001F016F">
        <w:rPr>
          <w:rFonts w:ascii="Times New Roman" w:hAnsi="Times New Roman" w:cs="Times New Roman"/>
          <w:sz w:val="24"/>
          <w:szCs w:val="24"/>
        </w:rPr>
        <w:t xml:space="preserve">Рисунок 14 показывает, что основными движущими элементами, которые являются привлекательными для преподавателей в выборе работы именно в Академическом колледже. </w:t>
      </w:r>
      <w:r w:rsidR="00773562" w:rsidRPr="001F016F">
        <w:rPr>
          <w:rFonts w:ascii="Times New Roman" w:hAnsi="Times New Roman" w:cs="Times New Roman"/>
          <w:sz w:val="24"/>
          <w:szCs w:val="24"/>
        </w:rPr>
        <w:t>Для половины опрашиваемых (59,7%; 37) решающую силу имеет материальная сторона вопроса, хорошие условия труда считают одной из причин своего выбора 53,2%(33). 48,4% (30) отмечают возможность интересной и творческой работы. По 43,5% (по 27 человек) довольны возможностью профессионального роста и хорошей морально-психологической обстановкой. 40,3% (25) отмечают одной из причин близость колледжа к месту своего проживания, что тоже немаловажно.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C3967" w:rsidTr="002841AA">
        <w:tc>
          <w:tcPr>
            <w:tcW w:w="9345" w:type="dxa"/>
          </w:tcPr>
          <w:p w:rsidR="000C3967" w:rsidRDefault="000C3967" w:rsidP="002841AA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114300" distB="114300" distL="114300" distR="114300">
                  <wp:extent cx="5731200" cy="2730500"/>
                  <wp:effectExtent l="0" t="0" r="0" b="0"/>
                  <wp:docPr id="12" name="image16.png" descr="Диаграмма ответов в Формах. Вопрос: Чем Вас привлекает работа в колледже? (укажите не менее 3 вариантов ответов)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Диаграмма ответов в Формах. Вопрос: Чем Вас привлекает работа в колледже? (укажите не менее 3 вариантов ответов)&#10;. Количество ответов: 62 ответа.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73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67" w:rsidRPr="00644063" w:rsidTr="002841AA">
        <w:tc>
          <w:tcPr>
            <w:tcW w:w="9345" w:type="dxa"/>
          </w:tcPr>
          <w:p w:rsidR="000C3967" w:rsidRPr="00644063" w:rsidRDefault="000C3967" w:rsidP="000C3967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14.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Чем привлекает работа в колледже</w:t>
            </w:r>
          </w:p>
        </w:tc>
      </w:tr>
    </w:tbl>
    <w:p w:rsidR="000C3967" w:rsidRDefault="000C3967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965" w:rsidRPr="001F016F" w:rsidRDefault="001F016F" w:rsidP="001F016F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«Какие технологии при проведении занятий Вы преимущественно используете?». </w:t>
      </w:r>
      <w:r w:rsidR="002C4965" w:rsidRPr="001F016F">
        <w:rPr>
          <w:rFonts w:ascii="Times New Roman" w:hAnsi="Times New Roman" w:cs="Times New Roman"/>
          <w:sz w:val="24"/>
          <w:szCs w:val="24"/>
        </w:rPr>
        <w:t xml:space="preserve">Следующий вопрос был посвящен технологиям, которые преподаватели </w:t>
      </w:r>
      <w:r w:rsidR="001612CF" w:rsidRPr="001F016F">
        <w:rPr>
          <w:rFonts w:ascii="Times New Roman" w:hAnsi="Times New Roman" w:cs="Times New Roman"/>
          <w:sz w:val="24"/>
          <w:szCs w:val="24"/>
        </w:rPr>
        <w:t>применяют преподаватели на своих занятиях. Из диаграммы, представленной на рисунке 15, видно, что практически 100% педагогов применяют активные и интерактивные технологии. И это количество делится на практически равные части: активные – 48,4% (30) и интерактивные – 46,8% (29).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C4965" w:rsidTr="002841AA">
        <w:tc>
          <w:tcPr>
            <w:tcW w:w="9345" w:type="dxa"/>
          </w:tcPr>
          <w:p w:rsidR="002C4965" w:rsidRDefault="002C4965" w:rsidP="004150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114300" distB="114300" distL="114300" distR="114300">
                  <wp:extent cx="4750916" cy="1988127"/>
                  <wp:effectExtent l="0" t="0" r="0" b="0"/>
                  <wp:docPr id="6" name="image5.png" descr="Диаграмма ответов в Формах. Вопрос: Какие технологии при проведении занятий Вы преимущественно используете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Диаграмма ответов в Формах. Вопрос: Какие технологии при проведении занятий Вы преимущественно используете?&#10;. Количество ответов: 62 ответа.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47" cy="2003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965" w:rsidRPr="00644063" w:rsidTr="002841AA">
        <w:tc>
          <w:tcPr>
            <w:tcW w:w="9345" w:type="dxa"/>
          </w:tcPr>
          <w:p w:rsidR="002C4965" w:rsidRPr="00644063" w:rsidRDefault="002C4965" w:rsidP="002C4965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15.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Применяемые на занятии технологии</w:t>
            </w:r>
          </w:p>
        </w:tc>
      </w:tr>
    </w:tbl>
    <w:p w:rsidR="002C4965" w:rsidRDefault="002C4965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10A7" w:rsidRPr="00C21264" w:rsidRDefault="00C21264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«Используете ли Вы информационные технологии при проведении занятий?». </w:t>
      </w:r>
      <w:r w:rsidR="00C210A7" w:rsidRPr="00C21264">
        <w:rPr>
          <w:rFonts w:ascii="Times New Roman" w:hAnsi="Times New Roman" w:cs="Times New Roman"/>
          <w:sz w:val="24"/>
          <w:szCs w:val="24"/>
        </w:rPr>
        <w:t xml:space="preserve">В следующем вопросе предлагалось ответить используют ли преподаватели </w:t>
      </w:r>
      <w:r w:rsidR="00DA51B8" w:rsidRPr="00C21264">
        <w:rPr>
          <w:rFonts w:ascii="Times New Roman" w:hAnsi="Times New Roman" w:cs="Times New Roman"/>
          <w:sz w:val="24"/>
          <w:szCs w:val="24"/>
        </w:rPr>
        <w:t>информационные технологии на своих занятиях</w:t>
      </w:r>
      <w:r w:rsidR="00C210A7" w:rsidRPr="00C21264">
        <w:rPr>
          <w:rFonts w:ascii="Times New Roman" w:hAnsi="Times New Roman" w:cs="Times New Roman"/>
          <w:sz w:val="24"/>
          <w:szCs w:val="24"/>
        </w:rPr>
        <w:t>. Ответы респондентов распределились следующим образом: «</w:t>
      </w:r>
      <w:r w:rsidR="00DA51B8" w:rsidRPr="00C21264">
        <w:rPr>
          <w:rFonts w:ascii="Times New Roman" w:hAnsi="Times New Roman" w:cs="Times New Roman"/>
          <w:sz w:val="24"/>
          <w:szCs w:val="24"/>
        </w:rPr>
        <w:t>да</w:t>
      </w:r>
      <w:r w:rsidR="00C210A7" w:rsidRPr="00C21264">
        <w:rPr>
          <w:rFonts w:ascii="Times New Roman" w:hAnsi="Times New Roman" w:cs="Times New Roman"/>
          <w:sz w:val="24"/>
          <w:szCs w:val="24"/>
        </w:rPr>
        <w:t xml:space="preserve">» – </w:t>
      </w:r>
      <w:r w:rsidR="00DA51B8" w:rsidRPr="00C21264">
        <w:rPr>
          <w:rFonts w:ascii="Times New Roman" w:hAnsi="Times New Roman" w:cs="Times New Roman"/>
          <w:sz w:val="24"/>
          <w:szCs w:val="24"/>
        </w:rPr>
        <w:t>93,5</w:t>
      </w:r>
      <w:r w:rsidR="00C210A7" w:rsidRPr="00C21264">
        <w:rPr>
          <w:rFonts w:ascii="Times New Roman" w:hAnsi="Times New Roman" w:cs="Times New Roman"/>
          <w:sz w:val="24"/>
          <w:szCs w:val="24"/>
        </w:rPr>
        <w:t>% (</w:t>
      </w:r>
      <w:r w:rsidR="00DA51B8" w:rsidRPr="00C21264">
        <w:rPr>
          <w:rFonts w:ascii="Times New Roman" w:hAnsi="Times New Roman" w:cs="Times New Roman"/>
          <w:sz w:val="24"/>
          <w:szCs w:val="24"/>
        </w:rPr>
        <w:t>58</w:t>
      </w:r>
      <w:r w:rsidR="00C210A7" w:rsidRPr="00C21264">
        <w:rPr>
          <w:rFonts w:ascii="Times New Roman" w:hAnsi="Times New Roman" w:cs="Times New Roman"/>
          <w:sz w:val="24"/>
          <w:szCs w:val="24"/>
        </w:rPr>
        <w:t>), «</w:t>
      </w:r>
      <w:r w:rsidR="00DA51B8" w:rsidRPr="00C21264">
        <w:rPr>
          <w:rFonts w:ascii="Times New Roman" w:hAnsi="Times New Roman" w:cs="Times New Roman"/>
          <w:sz w:val="24"/>
          <w:szCs w:val="24"/>
        </w:rPr>
        <w:t>нет</w:t>
      </w:r>
      <w:r w:rsidR="00C210A7" w:rsidRPr="00C21264">
        <w:rPr>
          <w:rFonts w:ascii="Times New Roman" w:hAnsi="Times New Roman" w:cs="Times New Roman"/>
          <w:sz w:val="24"/>
          <w:szCs w:val="24"/>
        </w:rPr>
        <w:t>»</w:t>
      </w:r>
      <w:r w:rsidR="00DA51B8" w:rsidRPr="00C21264">
        <w:rPr>
          <w:rFonts w:ascii="Times New Roman" w:hAnsi="Times New Roman" w:cs="Times New Roman"/>
          <w:sz w:val="24"/>
          <w:szCs w:val="24"/>
        </w:rPr>
        <w:t xml:space="preserve"> </w:t>
      </w:r>
      <w:r w:rsidR="00C210A7" w:rsidRPr="00C21264">
        <w:rPr>
          <w:rFonts w:ascii="Times New Roman" w:hAnsi="Times New Roman" w:cs="Times New Roman"/>
          <w:sz w:val="24"/>
          <w:szCs w:val="24"/>
        </w:rPr>
        <w:t xml:space="preserve">– </w:t>
      </w:r>
      <w:r w:rsidR="00DA51B8" w:rsidRPr="00C21264">
        <w:rPr>
          <w:rFonts w:ascii="Times New Roman" w:hAnsi="Times New Roman" w:cs="Times New Roman"/>
          <w:sz w:val="24"/>
          <w:szCs w:val="24"/>
        </w:rPr>
        <w:t>6,5</w:t>
      </w:r>
      <w:r w:rsidR="00C210A7" w:rsidRPr="00C21264">
        <w:rPr>
          <w:rFonts w:ascii="Times New Roman" w:hAnsi="Times New Roman" w:cs="Times New Roman"/>
          <w:sz w:val="24"/>
          <w:szCs w:val="24"/>
        </w:rPr>
        <w:t>% (</w:t>
      </w:r>
      <w:r w:rsidR="00DA51B8" w:rsidRPr="00C21264">
        <w:rPr>
          <w:rFonts w:ascii="Times New Roman" w:hAnsi="Times New Roman" w:cs="Times New Roman"/>
          <w:sz w:val="24"/>
          <w:szCs w:val="24"/>
        </w:rPr>
        <w:t>4</w:t>
      </w:r>
      <w:r w:rsidR="00C210A7" w:rsidRPr="00C21264">
        <w:rPr>
          <w:rFonts w:ascii="Times New Roman" w:hAnsi="Times New Roman" w:cs="Times New Roman"/>
          <w:sz w:val="24"/>
          <w:szCs w:val="24"/>
        </w:rPr>
        <w:t xml:space="preserve">). Как показывает диаграмма на рисунке </w:t>
      </w:r>
      <w:r w:rsidR="00DA51B8" w:rsidRPr="00C21264">
        <w:rPr>
          <w:rFonts w:ascii="Times New Roman" w:hAnsi="Times New Roman" w:cs="Times New Roman"/>
          <w:sz w:val="24"/>
          <w:szCs w:val="24"/>
        </w:rPr>
        <w:t>16</w:t>
      </w:r>
      <w:r w:rsidR="00C210A7" w:rsidRPr="00C21264">
        <w:rPr>
          <w:rFonts w:ascii="Times New Roman" w:hAnsi="Times New Roman" w:cs="Times New Roman"/>
          <w:sz w:val="24"/>
          <w:szCs w:val="24"/>
        </w:rPr>
        <w:t xml:space="preserve">, </w:t>
      </w:r>
      <w:r w:rsidR="00DA51B8" w:rsidRPr="00C21264">
        <w:rPr>
          <w:rFonts w:ascii="Times New Roman" w:hAnsi="Times New Roman" w:cs="Times New Roman"/>
          <w:sz w:val="24"/>
          <w:szCs w:val="24"/>
        </w:rPr>
        <w:t xml:space="preserve">подавляющее </w:t>
      </w:r>
      <w:r w:rsidR="00C210A7" w:rsidRPr="00C21264">
        <w:rPr>
          <w:rFonts w:ascii="Times New Roman" w:hAnsi="Times New Roman" w:cs="Times New Roman"/>
          <w:sz w:val="24"/>
          <w:szCs w:val="24"/>
        </w:rPr>
        <w:t xml:space="preserve">большинство преподавателей </w:t>
      </w:r>
      <w:r w:rsidR="00DA51B8" w:rsidRPr="00C21264">
        <w:rPr>
          <w:rFonts w:ascii="Times New Roman" w:hAnsi="Times New Roman" w:cs="Times New Roman"/>
          <w:sz w:val="24"/>
          <w:szCs w:val="24"/>
        </w:rPr>
        <w:t>активно использует информационные технологии в своей работе.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210A7" w:rsidTr="002841AA">
        <w:tc>
          <w:tcPr>
            <w:tcW w:w="9345" w:type="dxa"/>
          </w:tcPr>
          <w:p w:rsidR="00C210A7" w:rsidRDefault="00C210A7" w:rsidP="00415054">
            <w:pPr>
              <w:jc w:val="center"/>
            </w:pPr>
            <w:r w:rsidRPr="00C210A7">
              <w:rPr>
                <w:noProof/>
                <w:lang w:eastAsia="ru-RU"/>
              </w:rPr>
              <w:lastRenderedPageBreak/>
              <w:drawing>
                <wp:inline distT="114300" distB="114300" distL="114300" distR="114300">
                  <wp:extent cx="4868556" cy="1975104"/>
                  <wp:effectExtent l="0" t="0" r="0" b="0"/>
                  <wp:docPr id="22" name="image13.png" descr="Диаграмма ответов в Формах. Вопрос: Используете ли Вы информационные технологии при проведении занятий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Диаграмма ответов в Формах. Вопрос: Используете ли Вы информационные технологии при проведении занятий?&#10;. Количество ответов: 62 ответа.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97" cy="19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A7" w:rsidRPr="00644063" w:rsidTr="002841AA">
        <w:tc>
          <w:tcPr>
            <w:tcW w:w="9345" w:type="dxa"/>
          </w:tcPr>
          <w:p w:rsidR="00C210A7" w:rsidRPr="00644063" w:rsidRDefault="00C210A7" w:rsidP="00C210A7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16.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Применяемые на занятии технологии</w:t>
            </w:r>
          </w:p>
        </w:tc>
      </w:tr>
    </w:tbl>
    <w:p w:rsidR="00C210A7" w:rsidRDefault="00C210A7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51B8" w:rsidRPr="00F26D3B" w:rsidRDefault="00723B16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вопрос </w:t>
      </w:r>
      <w:r w:rsidR="00F26D3B" w:rsidRPr="00F26D3B">
        <w:rPr>
          <w:rFonts w:ascii="Times New Roman" w:hAnsi="Times New Roman" w:cs="Times New Roman"/>
          <w:sz w:val="24"/>
          <w:szCs w:val="24"/>
        </w:rPr>
        <w:t>содержал в себе 15 пунктов, касающихся удовлетворенности в различных аспектах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коллдежа</w:t>
      </w:r>
      <w:proofErr w:type="spellEnd"/>
      <w:r w:rsidR="00F26D3B" w:rsidRPr="00F26D3B">
        <w:rPr>
          <w:rFonts w:ascii="Times New Roman" w:hAnsi="Times New Roman" w:cs="Times New Roman"/>
          <w:sz w:val="24"/>
          <w:szCs w:val="24"/>
        </w:rPr>
        <w:t>. Результаты представлены на рисунке 17 и в таблице ниже</w:t>
      </w:r>
      <w:r w:rsidR="00F26D3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A51B8" w:rsidTr="002841AA">
        <w:tc>
          <w:tcPr>
            <w:tcW w:w="9345" w:type="dxa"/>
          </w:tcPr>
          <w:p w:rsidR="00DA51B8" w:rsidRDefault="00DA51B8" w:rsidP="002841AA">
            <w:pPr>
              <w:jc w:val="both"/>
            </w:pPr>
            <w:r w:rsidRPr="00DA51B8">
              <w:rPr>
                <w:noProof/>
                <w:lang w:eastAsia="ru-RU"/>
              </w:rPr>
              <w:drawing>
                <wp:inline distT="114300" distB="114300" distL="114300" distR="114300">
                  <wp:extent cx="4910607" cy="2018581"/>
                  <wp:effectExtent l="19050" t="0" r="4293" b="0"/>
                  <wp:docPr id="4" name="image3.png" descr="Диаграмма ответов в Формах. Вопрос: Оцените, насколько вы удовлетворены:&#10;. Количество ответов: 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Диаграмма ответов в Формах. Вопрос: Оцените, насколько вы удовлетворены:&#10;. Количество ответов: .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013" cy="2020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1B8" w:rsidRPr="00644063" w:rsidTr="002841AA">
        <w:tc>
          <w:tcPr>
            <w:tcW w:w="9345" w:type="dxa"/>
          </w:tcPr>
          <w:p w:rsidR="00DA51B8" w:rsidRPr="00644063" w:rsidRDefault="00DA51B8" w:rsidP="00F26D3B">
            <w:pPr>
              <w:jc w:val="center"/>
              <w:rPr>
                <w:i/>
              </w:rPr>
            </w:pPr>
            <w:r w:rsidRPr="00F26D3B">
              <w:rPr>
                <w:rFonts w:ascii="Times New Roman" w:hAnsi="Times New Roman" w:cs="Times New Roman"/>
                <w:i/>
              </w:rPr>
              <w:t xml:space="preserve">Рисунок 17. </w:t>
            </w:r>
            <w:r w:rsidR="00F26D3B" w:rsidRPr="00F26D3B">
              <w:rPr>
                <w:rFonts w:ascii="Times New Roman" w:hAnsi="Times New Roman" w:cs="Times New Roman"/>
                <w:i/>
              </w:rPr>
              <w:t>Оцените</w:t>
            </w:r>
            <w:r w:rsidR="00F26D3B">
              <w:rPr>
                <w:rFonts w:ascii="Times New Roman" w:hAnsi="Times New Roman" w:cs="Times New Roman"/>
                <w:i/>
              </w:rPr>
              <w:t xml:space="preserve"> Вашу удовлетворенность</w:t>
            </w:r>
          </w:p>
        </w:tc>
      </w:tr>
    </w:tbl>
    <w:p w:rsidR="00DA51B8" w:rsidRDefault="00DA51B8" w:rsidP="00C21264">
      <w:pPr>
        <w:pStyle w:val="a8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110"/>
        <w:gridCol w:w="1231"/>
        <w:gridCol w:w="1232"/>
        <w:gridCol w:w="1232"/>
        <w:gridCol w:w="1232"/>
      </w:tblGrid>
      <w:tr w:rsidR="00D40466" w:rsidTr="00D40466">
        <w:tc>
          <w:tcPr>
            <w:tcW w:w="568" w:type="dxa"/>
            <w:vAlign w:val="center"/>
          </w:tcPr>
          <w:p w:rsidR="00F26D3B" w:rsidRPr="00F26D3B" w:rsidRDefault="00F26D3B" w:rsidP="00F26D3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26D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  <w:proofErr w:type="spellStart"/>
            <w:r w:rsidRPr="00F26D3B">
              <w:rPr>
                <w:rFonts w:ascii="Times New Roman" w:hAnsi="Times New Roman" w:cs="Times New Roman"/>
                <w:b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110" w:type="dxa"/>
            <w:vAlign w:val="center"/>
          </w:tcPr>
          <w:p w:rsidR="00F26D3B" w:rsidRPr="00F26D3B" w:rsidRDefault="00F26D3B" w:rsidP="00F26D3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26D3B">
              <w:rPr>
                <w:rFonts w:ascii="Times New Roman" w:hAnsi="Times New Roman" w:cs="Times New Roman"/>
                <w:b/>
                <w:sz w:val="16"/>
                <w:szCs w:val="16"/>
              </w:rPr>
              <w:t>Оцените, насколько вы удовлетворены:</w:t>
            </w:r>
          </w:p>
        </w:tc>
        <w:tc>
          <w:tcPr>
            <w:tcW w:w="1231" w:type="dxa"/>
            <w:vAlign w:val="center"/>
          </w:tcPr>
          <w:p w:rsidR="00F26D3B" w:rsidRPr="00F26D3B" w:rsidRDefault="00F26D3B" w:rsidP="00F26D3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Полностью удовлетворен</w:t>
            </w:r>
          </w:p>
        </w:tc>
        <w:tc>
          <w:tcPr>
            <w:tcW w:w="1232" w:type="dxa"/>
            <w:vAlign w:val="center"/>
          </w:tcPr>
          <w:p w:rsidR="00F26D3B" w:rsidRPr="00F26D3B" w:rsidRDefault="00F26D3B" w:rsidP="00F26D3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Частично удовлетворен</w:t>
            </w:r>
          </w:p>
        </w:tc>
        <w:tc>
          <w:tcPr>
            <w:tcW w:w="1232" w:type="dxa"/>
            <w:vAlign w:val="center"/>
          </w:tcPr>
          <w:p w:rsidR="00F26D3B" w:rsidRPr="00F26D3B" w:rsidRDefault="00F26D3B" w:rsidP="00F26D3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Не удовлетворен</w:t>
            </w:r>
          </w:p>
        </w:tc>
        <w:tc>
          <w:tcPr>
            <w:tcW w:w="1232" w:type="dxa"/>
            <w:vAlign w:val="center"/>
          </w:tcPr>
          <w:p w:rsidR="00F26D3B" w:rsidRPr="00F26D3B" w:rsidRDefault="00F26D3B" w:rsidP="00F26D3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Затрудняюсь ответить</w:t>
            </w:r>
          </w:p>
        </w:tc>
      </w:tr>
      <w:tr w:rsidR="00D40466" w:rsidTr="00D40466">
        <w:tc>
          <w:tcPr>
            <w:tcW w:w="568" w:type="dxa"/>
          </w:tcPr>
          <w:p w:rsidR="00D40466" w:rsidRPr="00D40466" w:rsidRDefault="00D40466" w:rsidP="00D40466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40466" w:rsidRPr="00D40466" w:rsidRDefault="00D40466" w:rsidP="00D40466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Отношением руководства колледжа к Вам</w:t>
            </w:r>
          </w:p>
        </w:tc>
        <w:tc>
          <w:tcPr>
            <w:tcW w:w="1231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50% (31)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40,4% (25)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</w:tr>
      <w:tr w:rsidR="00D40466" w:rsidTr="00D40466">
        <w:tc>
          <w:tcPr>
            <w:tcW w:w="568" w:type="dxa"/>
          </w:tcPr>
          <w:p w:rsidR="00D40466" w:rsidRPr="00D40466" w:rsidRDefault="00D40466" w:rsidP="00D40466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40466" w:rsidRPr="00D40466" w:rsidRDefault="00D40466" w:rsidP="00D40466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Отношениями с непосредственным руководителем (заведующим кафедрой)</w:t>
            </w:r>
          </w:p>
        </w:tc>
        <w:tc>
          <w:tcPr>
            <w:tcW w:w="1231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75,8% (47)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19,4% (12)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1,6% (1)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3,2% (2)</w:t>
            </w:r>
          </w:p>
        </w:tc>
      </w:tr>
      <w:tr w:rsidR="00D40466" w:rsidTr="00D40466">
        <w:tc>
          <w:tcPr>
            <w:tcW w:w="568" w:type="dxa"/>
          </w:tcPr>
          <w:p w:rsidR="00D40466" w:rsidRPr="00D40466" w:rsidRDefault="00D40466" w:rsidP="00D40466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40466" w:rsidRPr="00D40466" w:rsidRDefault="00D40466" w:rsidP="00D40466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Работой учебного отдела</w:t>
            </w:r>
          </w:p>
        </w:tc>
        <w:tc>
          <w:tcPr>
            <w:tcW w:w="1231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69,4% (43)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25,8% (16)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4,8%(3)</w:t>
            </w:r>
          </w:p>
        </w:tc>
      </w:tr>
      <w:tr w:rsidR="00D40466" w:rsidTr="00D40466">
        <w:tc>
          <w:tcPr>
            <w:tcW w:w="568" w:type="dxa"/>
          </w:tcPr>
          <w:p w:rsidR="00D40466" w:rsidRPr="00D40466" w:rsidRDefault="00D40466" w:rsidP="00D40466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40466" w:rsidRPr="00D40466" w:rsidRDefault="00D40466" w:rsidP="00D40466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Работой Школы педагога</w:t>
            </w:r>
          </w:p>
        </w:tc>
        <w:tc>
          <w:tcPr>
            <w:tcW w:w="1231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71,0% (44)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21,0% (13)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8,0% (5)</w:t>
            </w:r>
          </w:p>
        </w:tc>
      </w:tr>
      <w:tr w:rsidR="00D40466" w:rsidTr="00D40466">
        <w:tc>
          <w:tcPr>
            <w:tcW w:w="568" w:type="dxa"/>
          </w:tcPr>
          <w:p w:rsidR="00D40466" w:rsidRPr="00D40466" w:rsidRDefault="00D40466" w:rsidP="00D40466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40466" w:rsidRPr="00D40466" w:rsidRDefault="00D40466" w:rsidP="00D40466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Участием в принятии управленческих решений</w:t>
            </w:r>
          </w:p>
        </w:tc>
        <w:tc>
          <w:tcPr>
            <w:tcW w:w="1231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41,9% (26)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38,7% (24)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8,0% (5)</w:t>
            </w:r>
          </w:p>
        </w:tc>
        <w:tc>
          <w:tcPr>
            <w:tcW w:w="1232" w:type="dxa"/>
          </w:tcPr>
          <w:p w:rsidR="00D40466" w:rsidRPr="00D40466" w:rsidRDefault="00D40466" w:rsidP="00D40466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11,4% (7)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Взаимоотношениями с обучающимися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62,9% (39)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32,3% (20)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3,2% (2)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1,6% (1)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Работой воспитательного отдела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43,5% (27)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45,2% (28)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6,5% (4)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Признанием Ваших успехов и достижений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56,4% (35)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40,4% (25)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3,2% (2)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Условиями оплаты труда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46,7% (29)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38,7% (24)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9,8% (6)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Системой питания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29,0% (18)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37,1% (23)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27,4% (17)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6,5% (4)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Охраной труда и его безопасностью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46,8% (29)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41,9% (26)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6,5% (4)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Качеством учебных аудиторий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53,3% (33)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41,9% (26)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3,2% (2)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1,6% (1)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Технической оснащенностью учебного процесса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41,9% (26)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51,7% (32)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1,6% (1)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Условиями организации труда и оснащенностью своего рабочего места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41,9% (26)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43,5% (27)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9,8% (6)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4,8% (3)</w:t>
            </w:r>
          </w:p>
        </w:tc>
      </w:tr>
      <w:tr w:rsidR="00A27952" w:rsidTr="00D40466">
        <w:tc>
          <w:tcPr>
            <w:tcW w:w="568" w:type="dxa"/>
          </w:tcPr>
          <w:p w:rsidR="00A27952" w:rsidRPr="00D40466" w:rsidRDefault="00A27952" w:rsidP="00A27952">
            <w:pPr>
              <w:pStyle w:val="a8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27952" w:rsidRPr="00D40466" w:rsidRDefault="00A27952" w:rsidP="00A27952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D40466">
              <w:rPr>
                <w:rFonts w:ascii="Times New Roman" w:hAnsi="Times New Roman" w:cs="Times New Roman"/>
              </w:rPr>
              <w:t>Фондом библиотеки</w:t>
            </w:r>
          </w:p>
        </w:tc>
        <w:tc>
          <w:tcPr>
            <w:tcW w:w="1231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43,5% (27)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43,5% (27)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6,5% (4)</w:t>
            </w:r>
          </w:p>
        </w:tc>
        <w:tc>
          <w:tcPr>
            <w:tcW w:w="1232" w:type="dxa"/>
          </w:tcPr>
          <w:p w:rsidR="00A27952" w:rsidRPr="00D40466" w:rsidRDefault="00A27952" w:rsidP="00A2795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6,5% (4)</w:t>
            </w:r>
          </w:p>
        </w:tc>
      </w:tr>
    </w:tbl>
    <w:p w:rsidR="00F26D3B" w:rsidRPr="00C21264" w:rsidRDefault="00F26D3B" w:rsidP="00C21264">
      <w:pPr>
        <w:pStyle w:val="a8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DA51B8" w:rsidRPr="00C21264" w:rsidRDefault="00DA51B8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264">
        <w:rPr>
          <w:rFonts w:ascii="Times New Roman" w:hAnsi="Times New Roman" w:cs="Times New Roman"/>
          <w:sz w:val="24"/>
          <w:szCs w:val="24"/>
        </w:rPr>
        <w:t>«</w:t>
      </w:r>
      <w:r w:rsidR="00F22AC7" w:rsidRPr="00C21264">
        <w:rPr>
          <w:rFonts w:ascii="Times New Roman" w:hAnsi="Times New Roman" w:cs="Times New Roman"/>
          <w:sz w:val="24"/>
          <w:szCs w:val="24"/>
        </w:rPr>
        <w:t>Оцените</w:t>
      </w:r>
      <w:r w:rsidR="00415054" w:rsidRPr="00C21264">
        <w:rPr>
          <w:rFonts w:ascii="Times New Roman" w:hAnsi="Times New Roman" w:cs="Times New Roman"/>
          <w:sz w:val="24"/>
          <w:szCs w:val="24"/>
        </w:rPr>
        <w:t>,</w:t>
      </w:r>
      <w:r w:rsidR="00F22AC7" w:rsidRPr="00C21264">
        <w:rPr>
          <w:rFonts w:ascii="Times New Roman" w:hAnsi="Times New Roman" w:cs="Times New Roman"/>
          <w:sz w:val="24"/>
          <w:szCs w:val="24"/>
        </w:rPr>
        <w:t xml:space="preserve"> как часто Вы используете электронную библиотечную систему</w:t>
      </w:r>
      <w:r w:rsidRPr="00C21264">
        <w:rPr>
          <w:rFonts w:ascii="Times New Roman" w:hAnsi="Times New Roman" w:cs="Times New Roman"/>
          <w:sz w:val="24"/>
          <w:szCs w:val="24"/>
        </w:rPr>
        <w:t>»</w:t>
      </w:r>
      <w:r w:rsidR="00F22AC7" w:rsidRPr="00C21264">
        <w:rPr>
          <w:rFonts w:ascii="Times New Roman" w:hAnsi="Times New Roman" w:cs="Times New Roman"/>
          <w:sz w:val="24"/>
          <w:szCs w:val="24"/>
        </w:rPr>
        <w:t xml:space="preserve">. Этот пункт был следующим в анкете. </w:t>
      </w:r>
      <w:r w:rsidRPr="00C21264">
        <w:rPr>
          <w:rFonts w:ascii="Times New Roman" w:hAnsi="Times New Roman" w:cs="Times New Roman"/>
          <w:sz w:val="24"/>
          <w:szCs w:val="24"/>
        </w:rPr>
        <w:t xml:space="preserve"> </w:t>
      </w:r>
      <w:r w:rsidR="00F22AC7" w:rsidRPr="00C21264">
        <w:rPr>
          <w:rFonts w:ascii="Times New Roman" w:hAnsi="Times New Roman" w:cs="Times New Roman"/>
          <w:sz w:val="24"/>
          <w:szCs w:val="24"/>
        </w:rPr>
        <w:t xml:space="preserve">41,9% (26) респондентов ответили, что </w:t>
      </w:r>
      <w:r w:rsidR="000C3C74" w:rsidRPr="00C21264">
        <w:rPr>
          <w:rFonts w:ascii="Times New Roman" w:hAnsi="Times New Roman" w:cs="Times New Roman"/>
          <w:sz w:val="24"/>
          <w:szCs w:val="24"/>
        </w:rPr>
        <w:t>используют часто, к сожалению 51,6</w:t>
      </w:r>
      <w:r w:rsidRPr="00C21264">
        <w:rPr>
          <w:rFonts w:ascii="Times New Roman" w:hAnsi="Times New Roman" w:cs="Times New Roman"/>
          <w:sz w:val="24"/>
          <w:szCs w:val="24"/>
        </w:rPr>
        <w:t xml:space="preserve">% </w:t>
      </w:r>
      <w:r w:rsidR="000C3C74" w:rsidRPr="00C21264">
        <w:rPr>
          <w:rFonts w:ascii="Times New Roman" w:hAnsi="Times New Roman" w:cs="Times New Roman"/>
          <w:sz w:val="24"/>
          <w:szCs w:val="24"/>
        </w:rPr>
        <w:t>(32) редко в своей работе обращаются к ЭБС, остальные 6,</w:t>
      </w:r>
      <w:r w:rsidRPr="00C21264">
        <w:rPr>
          <w:rFonts w:ascii="Times New Roman" w:hAnsi="Times New Roman" w:cs="Times New Roman"/>
          <w:sz w:val="24"/>
          <w:szCs w:val="24"/>
        </w:rPr>
        <w:t>5</w:t>
      </w:r>
      <w:r w:rsidR="000C3C74" w:rsidRPr="00C21264">
        <w:rPr>
          <w:rFonts w:ascii="Times New Roman" w:hAnsi="Times New Roman" w:cs="Times New Roman"/>
          <w:sz w:val="24"/>
          <w:szCs w:val="24"/>
        </w:rPr>
        <w:t>% (4) не использует возможности ЭБС</w:t>
      </w:r>
      <w:r w:rsidRPr="00C2126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A51B8" w:rsidTr="002841AA">
        <w:tc>
          <w:tcPr>
            <w:tcW w:w="9345" w:type="dxa"/>
          </w:tcPr>
          <w:p w:rsidR="00DA51B8" w:rsidRDefault="00DA51B8" w:rsidP="00415054">
            <w:pPr>
              <w:jc w:val="center"/>
            </w:pPr>
            <w:r w:rsidRPr="00DA51B8">
              <w:rPr>
                <w:noProof/>
                <w:lang w:eastAsia="ru-RU"/>
              </w:rPr>
              <w:drawing>
                <wp:inline distT="114300" distB="114300" distL="114300" distR="114300">
                  <wp:extent cx="4675188" cy="1960474"/>
                  <wp:effectExtent l="0" t="0" r="0" b="0"/>
                  <wp:docPr id="8" name="image23.png" descr="Диаграмма ответов в Формах. Вопрос: Оцените как часто в своей работе вы используете электронную библиотечную систему: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Диаграмма ответов в Формах. Вопрос: Оцените как часто в своей работе вы используете электронную библиотечную систему:&#10;. Количество ответов: 62 ответа.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441" cy="1966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1B8" w:rsidRPr="00644063" w:rsidTr="002841AA">
        <w:tc>
          <w:tcPr>
            <w:tcW w:w="9345" w:type="dxa"/>
          </w:tcPr>
          <w:p w:rsidR="00DA51B8" w:rsidRPr="00644063" w:rsidRDefault="00DA51B8" w:rsidP="00DA51B8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18.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Испол</w:t>
            </w:r>
            <w:r w:rsidR="00F22AC7">
              <w:rPr>
                <w:rFonts w:ascii="Times New Roman" w:hAnsi="Times New Roman" w:cs="Times New Roman"/>
                <w:i/>
              </w:rPr>
              <w:t>ь</w:t>
            </w:r>
            <w:r>
              <w:rPr>
                <w:rFonts w:ascii="Times New Roman" w:hAnsi="Times New Roman" w:cs="Times New Roman"/>
                <w:i/>
              </w:rPr>
              <w:t>зование ЭБС</w:t>
            </w:r>
          </w:p>
        </w:tc>
      </w:tr>
    </w:tbl>
    <w:p w:rsidR="00DA51B8" w:rsidRDefault="00DA51B8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3C74" w:rsidRPr="00C21264" w:rsidRDefault="00C21264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«Оцените качество информационного обеспечения». </w:t>
      </w:r>
      <w:r w:rsidR="000C3C74" w:rsidRPr="00C21264">
        <w:rPr>
          <w:rFonts w:ascii="Times New Roman" w:hAnsi="Times New Roman" w:cs="Times New Roman"/>
          <w:sz w:val="24"/>
          <w:szCs w:val="24"/>
        </w:rPr>
        <w:t>Удовлетворенность информационной оснащенностью учебного процесса по образовательной программе (оборудование для реализации образовательной программы доступ к базам данных) ответы распределились так: «Отлично» – 33,9% (21), «Хорошо» – 59,7% (37), «Удовлетворительно» – 4,7% (3), «Неудовлетворительно» – 1,7% (1). В целом, уровень информационной оснащенности реализации образовательных программ, доступ к базам данных оценен на высокий уровень, что представлено на рисунке 19.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C3C74" w:rsidTr="002841AA">
        <w:tc>
          <w:tcPr>
            <w:tcW w:w="9345" w:type="dxa"/>
          </w:tcPr>
          <w:p w:rsidR="000C3C74" w:rsidRDefault="000C3C74" w:rsidP="00415054">
            <w:pPr>
              <w:jc w:val="center"/>
            </w:pPr>
            <w:r w:rsidRPr="000C3C74">
              <w:rPr>
                <w:noProof/>
                <w:lang w:eastAsia="ru-RU"/>
              </w:rPr>
              <w:drawing>
                <wp:inline distT="114300" distB="114300" distL="114300" distR="114300">
                  <wp:extent cx="4710396" cy="1916582"/>
                  <wp:effectExtent l="0" t="0" r="0" b="0"/>
                  <wp:docPr id="20" name="image7.png" descr="Диаграмма ответов в Формах. Вопрос: Оцените качество информационного обеспечения: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Диаграмма ответов в Формах. Вопрос: Оцените качество информационного обеспечения:&#10;. Количество ответов: 62 ответа.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654" cy="19236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74" w:rsidRPr="00644063" w:rsidTr="002841AA">
        <w:tc>
          <w:tcPr>
            <w:tcW w:w="9345" w:type="dxa"/>
          </w:tcPr>
          <w:p w:rsidR="000C3C74" w:rsidRPr="00644063" w:rsidRDefault="000C3C74" w:rsidP="000C3C74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19.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Информационное обеспечение</w:t>
            </w:r>
          </w:p>
        </w:tc>
      </w:tr>
    </w:tbl>
    <w:p w:rsidR="000C3C74" w:rsidRDefault="000C3C74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5AC1" w:rsidRPr="00C21264" w:rsidRDefault="00C21264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«Какие проблемы учебного процесса требуют, по Вашему мнению, первоочередного решения?". </w:t>
      </w:r>
      <w:r w:rsidR="00A65AC1" w:rsidRPr="00C21264">
        <w:rPr>
          <w:rFonts w:ascii="Times New Roman" w:hAnsi="Times New Roman" w:cs="Times New Roman"/>
          <w:sz w:val="24"/>
          <w:szCs w:val="24"/>
        </w:rPr>
        <w:t>Далее анкетируемым было предложено выбрать 5 самых волнующих проблем учебного процесса. На рисунке 20 представлен выбор преподавателей. На первом месте «Низкая дисциплина обучающихся» – 79% (49), второе место «Отсутствие возможности оперативного размножения раздаточного материала» – 38,7% (24), третьей проблемой и четвертой проблемой указали недостаток учебно-</w:t>
      </w:r>
      <w:r w:rsidR="00A65AC1" w:rsidRPr="00C21264">
        <w:rPr>
          <w:rFonts w:ascii="Times New Roman" w:hAnsi="Times New Roman" w:cs="Times New Roman"/>
          <w:sz w:val="24"/>
          <w:szCs w:val="24"/>
        </w:rPr>
        <w:lastRenderedPageBreak/>
        <w:t>методической литературы и недостаточн</w:t>
      </w:r>
      <w:r w:rsidR="008A1E92" w:rsidRPr="00C21264">
        <w:rPr>
          <w:rFonts w:ascii="Times New Roman" w:hAnsi="Times New Roman" w:cs="Times New Roman"/>
          <w:sz w:val="24"/>
          <w:szCs w:val="24"/>
        </w:rPr>
        <w:t>ую</w:t>
      </w:r>
      <w:r w:rsidR="00A65AC1" w:rsidRPr="00C21264">
        <w:rPr>
          <w:rFonts w:ascii="Times New Roman" w:hAnsi="Times New Roman" w:cs="Times New Roman"/>
          <w:sz w:val="24"/>
          <w:szCs w:val="24"/>
        </w:rPr>
        <w:t xml:space="preserve"> материально-техническ</w:t>
      </w:r>
      <w:r w:rsidR="008A1E92" w:rsidRPr="00C21264">
        <w:rPr>
          <w:rFonts w:ascii="Times New Roman" w:hAnsi="Times New Roman" w:cs="Times New Roman"/>
          <w:sz w:val="24"/>
          <w:szCs w:val="24"/>
        </w:rPr>
        <w:t>ую</w:t>
      </w:r>
      <w:r w:rsidR="00A65AC1" w:rsidRPr="00C21264">
        <w:rPr>
          <w:rFonts w:ascii="Times New Roman" w:hAnsi="Times New Roman" w:cs="Times New Roman"/>
          <w:sz w:val="24"/>
          <w:szCs w:val="24"/>
        </w:rPr>
        <w:t xml:space="preserve"> баз</w:t>
      </w:r>
      <w:r w:rsidR="008A1E92" w:rsidRPr="00C21264">
        <w:rPr>
          <w:rFonts w:ascii="Times New Roman" w:hAnsi="Times New Roman" w:cs="Times New Roman"/>
          <w:sz w:val="24"/>
          <w:szCs w:val="24"/>
        </w:rPr>
        <w:t>у – 26,6% (16), неудобное расписание 22,6% (14) указано, как пятая проблема, которую необходимо решить. Недалеко от нее отстоят вопрос, связанный со слабой системой диагностики и оценки знаний обучающихся – 21% (13) и вопрос о недостаточном учете запросов работодателей – 19,4% (12). Нехватка аудиторий и отсутствие мотивации к обучению выбрал по 1 человеку, то есть по 1,6%.</w:t>
      </w:r>
    </w:p>
    <w:p w:rsidR="00A65AC1" w:rsidRDefault="00A65AC1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65AC1" w:rsidTr="002841AA">
        <w:tc>
          <w:tcPr>
            <w:tcW w:w="9345" w:type="dxa"/>
          </w:tcPr>
          <w:p w:rsidR="00A65AC1" w:rsidRDefault="00A65AC1" w:rsidP="002841AA">
            <w:pPr>
              <w:jc w:val="both"/>
            </w:pPr>
            <w:r w:rsidRPr="00A65AC1">
              <w:rPr>
                <w:noProof/>
                <w:lang w:eastAsia="ru-RU"/>
              </w:rPr>
              <w:drawing>
                <wp:inline distT="114300" distB="114300" distL="114300" distR="114300">
                  <wp:extent cx="4929337" cy="2622430"/>
                  <wp:effectExtent l="19050" t="0" r="4613" b="0"/>
                  <wp:docPr id="25" name="image9.png" descr="Диаграмма ответов в Формах. Вопрос: Какие проблемы учебного процесса требуют, по Вашему мнению, первоочередного решения? (выберите из предложенного списка не более 5 проблем)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Диаграмма ответов в Формах. Вопрос: Какие проблемы учебного процесса требуют, по Вашему мнению, первоочередного решения? (выберите из предложенного списка не более 5 проблем)&#10;. Количество ответов: 62 ответа.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142" cy="2623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C1" w:rsidRPr="00644063" w:rsidTr="002841AA">
        <w:tc>
          <w:tcPr>
            <w:tcW w:w="9345" w:type="dxa"/>
          </w:tcPr>
          <w:p w:rsidR="00A65AC1" w:rsidRPr="00644063" w:rsidRDefault="00A65AC1" w:rsidP="00A65AC1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20.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Проблемы учебного процесса</w:t>
            </w:r>
          </w:p>
        </w:tc>
      </w:tr>
    </w:tbl>
    <w:p w:rsidR="00C21264" w:rsidRPr="00C21264" w:rsidRDefault="00C21264" w:rsidP="00C212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AC1" w:rsidRPr="00C21264" w:rsidRDefault="00C21264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«Какие затруднения и проблемы Вы испытываете в своей повседневной педагогической практике?». </w:t>
      </w:r>
      <w:r w:rsidR="002841AA" w:rsidRPr="00C21264">
        <w:rPr>
          <w:rFonts w:ascii="Times New Roman" w:hAnsi="Times New Roman" w:cs="Times New Roman"/>
          <w:sz w:val="24"/>
          <w:szCs w:val="24"/>
        </w:rPr>
        <w:t>Основными затруднениями и проблемами (рисунок 21) преподаватели назвали:</w:t>
      </w:r>
    </w:p>
    <w:p w:rsidR="002841AA" w:rsidRDefault="002841AA" w:rsidP="00C21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хватает времени на изучение дисциплины – 27,4% (17);</w:t>
      </w:r>
    </w:p>
    <w:p w:rsidR="002841AA" w:rsidRDefault="002841AA" w:rsidP="00C21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воспитанности обучающихся – 21% (13);</w:t>
      </w:r>
    </w:p>
    <w:p w:rsidR="002841AA" w:rsidRDefault="002841AA" w:rsidP="00C21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свободных кабинетов – 14,5% (9);</w:t>
      </w:r>
    </w:p>
    <w:p w:rsidR="002841AA" w:rsidRDefault="002841AA" w:rsidP="00C21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хватает технического оснащения – 12,9% (8).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A1E92" w:rsidTr="002841AA">
        <w:tc>
          <w:tcPr>
            <w:tcW w:w="9345" w:type="dxa"/>
          </w:tcPr>
          <w:p w:rsidR="008A1E92" w:rsidRDefault="008A1E92" w:rsidP="00415054">
            <w:pPr>
              <w:jc w:val="center"/>
            </w:pPr>
            <w:r w:rsidRPr="008A1E92">
              <w:rPr>
                <w:noProof/>
                <w:lang w:eastAsia="ru-RU"/>
              </w:rPr>
              <w:drawing>
                <wp:inline distT="114300" distB="114300" distL="114300" distR="114300">
                  <wp:extent cx="4682836" cy="2126673"/>
                  <wp:effectExtent l="0" t="0" r="0" b="0"/>
                  <wp:docPr id="27" name="image14.png" descr="Диаграмма ответов в Формах. Вопрос: Какие затруднения и проблемы Вы испытываете в своей повседневной педагогической практике?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Диаграмма ответов в Формах. Вопрос: Какие затруднения и проблемы Вы испытываете в своей повседневной педагогической практике?&#10;. Количество ответов: 62 ответа.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871" cy="213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92" w:rsidTr="002841AA">
        <w:tc>
          <w:tcPr>
            <w:tcW w:w="9345" w:type="dxa"/>
          </w:tcPr>
          <w:p w:rsidR="008A1E92" w:rsidRPr="008A1E92" w:rsidRDefault="008A1E92" w:rsidP="0041505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06636" cy="1984131"/>
                  <wp:effectExtent l="0" t="0" r="0" b="0"/>
                  <wp:docPr id="28" name="Рисунок 1" descr="F:\Самообследование\Самообследование, апрель 2024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мообследование\Самообследование, апрель 2024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7" cy="199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92" w:rsidRPr="00644063" w:rsidTr="002841AA">
        <w:tc>
          <w:tcPr>
            <w:tcW w:w="9345" w:type="dxa"/>
          </w:tcPr>
          <w:p w:rsidR="008A1E92" w:rsidRPr="00644063" w:rsidRDefault="008A1E92" w:rsidP="008A1E92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21.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Затруднения и проблемы в повседневной педагогической практике</w:t>
            </w:r>
          </w:p>
        </w:tc>
      </w:tr>
    </w:tbl>
    <w:p w:rsidR="008A1E92" w:rsidRDefault="008A1E92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41AA" w:rsidRPr="00C21264" w:rsidRDefault="002841AA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264">
        <w:rPr>
          <w:rFonts w:ascii="Times New Roman" w:hAnsi="Times New Roman" w:cs="Times New Roman"/>
          <w:sz w:val="24"/>
          <w:szCs w:val="24"/>
        </w:rPr>
        <w:t xml:space="preserve"> «Оцените в целом работу колледжа»</w:t>
      </w:r>
      <w:r w:rsidR="00C21264">
        <w:rPr>
          <w:rFonts w:ascii="Times New Roman" w:hAnsi="Times New Roman" w:cs="Times New Roman"/>
          <w:sz w:val="24"/>
          <w:szCs w:val="24"/>
        </w:rPr>
        <w:t>. В этом случае</w:t>
      </w:r>
      <w:r w:rsidRPr="00C21264">
        <w:rPr>
          <w:rFonts w:ascii="Times New Roman" w:hAnsi="Times New Roman" w:cs="Times New Roman"/>
          <w:sz w:val="24"/>
          <w:szCs w:val="24"/>
        </w:rPr>
        <w:t xml:space="preserve"> ответы преподавателей колледжа распределились так: на «5 баллов» оценили – 30,6% (11), «4 балла» – 61,3% (5), «3 балла» –8,1% (2), «2 балла» – 0%, «1 балл» – 0%. Большинство преподавателей (80%; 16) отметили высокую и очень высокую удовлетворенность условиями организации образовательного процесса по программе в целом, что свидетельствует о том, что подавляющее большинство удовлетворены условиями организации образовательного процесса по программе, что представлено на рисунке 2</w:t>
      </w:r>
      <w:r w:rsidR="00C21264">
        <w:rPr>
          <w:rFonts w:ascii="Times New Roman" w:hAnsi="Times New Roman" w:cs="Times New Roman"/>
          <w:sz w:val="24"/>
          <w:szCs w:val="24"/>
        </w:rPr>
        <w:t>2</w:t>
      </w:r>
      <w:r w:rsidRPr="00C2126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841AA" w:rsidTr="002841AA">
        <w:tc>
          <w:tcPr>
            <w:tcW w:w="9345" w:type="dxa"/>
          </w:tcPr>
          <w:p w:rsidR="002841AA" w:rsidRDefault="002841AA" w:rsidP="00415054">
            <w:pPr>
              <w:jc w:val="center"/>
            </w:pPr>
            <w:r w:rsidRPr="002841AA">
              <w:rPr>
                <w:noProof/>
                <w:lang w:eastAsia="ru-RU"/>
              </w:rPr>
              <w:drawing>
                <wp:inline distT="114300" distB="114300" distL="114300" distR="114300">
                  <wp:extent cx="4659782" cy="1953159"/>
                  <wp:effectExtent l="0" t="0" r="0" b="0"/>
                  <wp:docPr id="30" name="image11.png" descr="Диаграмма ответов в Формах. Вопрос: Оцените в целом работу колледжа по шкале от 1 до 5:&#10;. Количество ответов: 62 ответ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Диаграмма ответов в Формах. Вопрос: Оцените в целом работу колледжа по шкале от 1 до 5:&#10;. Количество ответов: 62 ответа.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524" cy="197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1AA" w:rsidRPr="00644063" w:rsidTr="002841AA">
        <w:tc>
          <w:tcPr>
            <w:tcW w:w="9345" w:type="dxa"/>
          </w:tcPr>
          <w:p w:rsidR="002841AA" w:rsidRPr="00644063" w:rsidRDefault="002841AA" w:rsidP="002841AA">
            <w:pPr>
              <w:jc w:val="center"/>
              <w:rPr>
                <w:i/>
              </w:rPr>
            </w:pPr>
            <w:r w:rsidRPr="00644063">
              <w:rPr>
                <w:rFonts w:ascii="Times New Roman" w:hAnsi="Times New Roman" w:cs="Times New Roman"/>
                <w:i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</w:rPr>
              <w:t>22.</w:t>
            </w:r>
            <w:r w:rsidRPr="00644063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Оценка работы колледжа</w:t>
            </w:r>
          </w:p>
        </w:tc>
      </w:tr>
    </w:tbl>
    <w:p w:rsidR="002841AA" w:rsidRDefault="002841AA" w:rsidP="00195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5054" w:rsidRPr="00C21264" w:rsidRDefault="006D6D78" w:rsidP="00C2126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«Ваши предложения и пожелания по улучшению качества работы в колледже». </w:t>
      </w:r>
      <w:r w:rsidR="00415054" w:rsidRPr="00C21264">
        <w:rPr>
          <w:rFonts w:ascii="Times New Roman" w:hAnsi="Times New Roman" w:cs="Times New Roman"/>
          <w:sz w:val="24"/>
          <w:szCs w:val="24"/>
        </w:rPr>
        <w:t xml:space="preserve">В последнем пункте анкеты преподаватели озвучили </w:t>
      </w:r>
      <w:r>
        <w:rPr>
          <w:rFonts w:ascii="Times New Roman" w:hAnsi="Times New Roman" w:cs="Times New Roman"/>
          <w:sz w:val="24"/>
          <w:szCs w:val="24"/>
        </w:rPr>
        <w:t xml:space="preserve">все, что посчитали важным для </w:t>
      </w:r>
      <w:r w:rsidR="00415054" w:rsidRPr="00C21264">
        <w:rPr>
          <w:rFonts w:ascii="Times New Roman" w:hAnsi="Times New Roman" w:cs="Times New Roman"/>
          <w:sz w:val="24"/>
          <w:szCs w:val="24"/>
        </w:rPr>
        <w:t>улучш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="00415054" w:rsidRPr="00C21264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15054" w:rsidRPr="00C21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15054" w:rsidRPr="00C21264">
        <w:rPr>
          <w:rFonts w:ascii="Times New Roman" w:hAnsi="Times New Roman" w:cs="Times New Roman"/>
          <w:sz w:val="24"/>
          <w:szCs w:val="24"/>
        </w:rPr>
        <w:t>колледж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15054" w:rsidRPr="00C21264">
        <w:rPr>
          <w:rFonts w:ascii="Times New Roman" w:hAnsi="Times New Roman" w:cs="Times New Roman"/>
          <w:sz w:val="24"/>
          <w:szCs w:val="24"/>
        </w:rPr>
        <w:t>: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Улучшить воспитательную работу в колледже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Меня всё устраивает.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Некоторым педагогам творчески подойти к преподаванию своих дисциплин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Повысить зарплату педагогам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Повысить з/плату всем преподавателям!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 xml:space="preserve">Увеличить число посадочных мест в компьютерных аудиториях или разделить на подгруппы учебную группу. Актуализировать компьютерную технику под установленное программное обеспечение. Организовать работу технической службы в период проведения учебных занятий (в случае возникновения проблем с работой техники </w:t>
      </w: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lastRenderedPageBreak/>
        <w:t>- не включается демонстрация презентации на "телевизоре", отсутствует интернет на некоторых компьютерах или они вовсе не включаются).</w:t>
      </w:r>
    </w:p>
    <w:p w:rsidR="00415054" w:rsidRPr="0035005D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35005D">
        <w:rPr>
          <w:rFonts w:ascii="Times New Roman" w:eastAsia="Roboto" w:hAnsi="Times New Roman" w:cs="Times New Roman"/>
          <w:color w:val="202124"/>
          <w:sz w:val="24"/>
          <w:szCs w:val="24"/>
        </w:rPr>
        <w:t>Ввести систему регулярных плановых постсессионных пересдач зачётов и экзаменов с ведением протокола (либо оформления общей ведомости передающих) тем самым ограничить количество пересдач (например, 1 или 2 пересдачи педагогу, далее пересдача комиссионная) и дисциплинировать обучающихся (будут готовиться к конкретной дате, а иначе их не дождаться на пересдачу).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Увеличить заработную плату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Отличный состав педагогов,</w:t>
      </w:r>
      <w:r>
        <w:rPr>
          <w:rFonts w:ascii="Times New Roman" w:eastAsia="Roboto" w:hAnsi="Times New Roman" w:cs="Times New Roman"/>
          <w:color w:val="202124"/>
          <w:sz w:val="24"/>
          <w:szCs w:val="24"/>
        </w:rPr>
        <w:t xml:space="preserve"> </w:t>
      </w: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ценить и беречь такие кадры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Нет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Спасибо руководству колледжа за его непростую работу и заботу о коллективе каждый день!)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Повышение заработной платы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Не вся информация доводится до преподавательского состава непосредственным руководителем.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Обучаемой литературой последних лет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Чаще интересоваться мнением педагогического коллектива по рабочим вопросам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Повысить ответственность студентов к выполнению своих обязанностей.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Необходимо повысить зарплату преподавателям!</w:t>
      </w:r>
    </w:p>
    <w:p w:rsidR="00415054" w:rsidRPr="00415054" w:rsidRDefault="0035005D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Н</w:t>
      </w:r>
      <w:r w:rsidR="00415054"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ет</w:t>
      </w:r>
      <w:r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все хорошо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Замечаний и пожеланий нет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Повысить оплату труда, разгрузить аудиторны</w:t>
      </w:r>
      <w:r>
        <w:rPr>
          <w:rFonts w:ascii="Times New Roman" w:eastAsia="Roboto" w:hAnsi="Times New Roman" w:cs="Times New Roman"/>
          <w:color w:val="202124"/>
          <w:sz w:val="24"/>
          <w:szCs w:val="24"/>
        </w:rPr>
        <w:t>й фонд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 xml:space="preserve">Повысить престиж </w:t>
      </w:r>
      <w:proofErr w:type="spellStart"/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тьютора</w:t>
      </w:r>
      <w:proofErr w:type="spellEnd"/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Проводить больше воспитательных меропри</w:t>
      </w:r>
      <w:r w:rsidR="00B030F0">
        <w:rPr>
          <w:rFonts w:ascii="Times New Roman" w:eastAsia="Roboto" w:hAnsi="Times New Roman" w:cs="Times New Roman"/>
          <w:color w:val="202124"/>
          <w:sz w:val="24"/>
          <w:szCs w:val="24"/>
        </w:rPr>
        <w:t>я</w:t>
      </w: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тий</w:t>
      </w:r>
      <w:r w:rsidR="00B030F0">
        <w:rPr>
          <w:rFonts w:ascii="Times New Roman" w:eastAsia="Roboto" w:hAnsi="Times New Roman" w:cs="Times New Roman"/>
          <w:color w:val="202124"/>
          <w:sz w:val="24"/>
          <w:szCs w:val="24"/>
        </w:rPr>
        <w:t>,</w:t>
      </w: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 xml:space="preserve"> нацеленных на профилактику и воспитание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Библиотечный фонд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Меня все устраивает</w:t>
      </w:r>
      <w:r w:rsidR="0035005D">
        <w:rPr>
          <w:rFonts w:ascii="Times New Roman" w:eastAsia="Roboto" w:hAnsi="Times New Roman" w:cs="Times New Roman"/>
          <w:color w:val="202124"/>
          <w:sz w:val="24"/>
          <w:szCs w:val="24"/>
        </w:rPr>
        <w:t>.</w:t>
      </w:r>
    </w:p>
    <w:p w:rsidR="00415054" w:rsidRPr="00415054" w:rsidRDefault="00415054" w:rsidP="00C21264">
      <w:pPr>
        <w:pStyle w:val="a8"/>
        <w:numPr>
          <w:ilvl w:val="0"/>
          <w:numId w:val="1"/>
        </w:numPr>
        <w:shd w:val="clear" w:color="auto" w:fill="FFFFFF" w:themeFill="background1"/>
        <w:spacing w:after="0" w:line="342" w:lineRule="auto"/>
        <w:ind w:left="0" w:firstLine="709"/>
        <w:jc w:val="both"/>
        <w:rPr>
          <w:rFonts w:ascii="Times New Roman" w:eastAsia="Roboto" w:hAnsi="Times New Roman" w:cs="Times New Roman"/>
          <w:color w:val="202124"/>
          <w:sz w:val="24"/>
          <w:szCs w:val="24"/>
        </w:rPr>
      </w:pPr>
      <w:r w:rsidRPr="00415054">
        <w:rPr>
          <w:rFonts w:ascii="Times New Roman" w:eastAsia="Roboto" w:hAnsi="Times New Roman" w:cs="Times New Roman"/>
          <w:color w:val="202124"/>
          <w:sz w:val="24"/>
          <w:szCs w:val="24"/>
        </w:rPr>
        <w:t>Повысить оплату часа! Труд должен вознаграждаться достойно.</w:t>
      </w:r>
    </w:p>
    <w:p w:rsidR="00415054" w:rsidRDefault="006D6D78" w:rsidP="006D6D7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D6D78">
        <w:rPr>
          <w:rFonts w:ascii="Times New Roman" w:hAnsi="Times New Roman" w:cs="Times New Roman"/>
          <w:sz w:val="24"/>
          <w:szCs w:val="24"/>
        </w:rPr>
        <w:t>Таблица 1</w:t>
      </w:r>
    </w:p>
    <w:p w:rsidR="00987CFB" w:rsidRPr="006D6D78" w:rsidRDefault="00987CFB" w:rsidP="006D6D7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D78">
        <w:rPr>
          <w:rFonts w:ascii="Times New Roman" w:hAnsi="Times New Roman" w:cs="Times New Roman"/>
          <w:b/>
          <w:sz w:val="24"/>
          <w:szCs w:val="24"/>
        </w:rPr>
        <w:t>Оценочная шкала результатов анкетирования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7CFB" w:rsidRPr="006D6D78" w:rsidTr="00987CFB">
        <w:tc>
          <w:tcPr>
            <w:tcW w:w="4785" w:type="dxa"/>
          </w:tcPr>
          <w:p w:rsidR="00987CFB" w:rsidRPr="006D6D78" w:rsidRDefault="00987CFB" w:rsidP="006D6D7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D78">
              <w:rPr>
                <w:rFonts w:ascii="Times New Roman" w:hAnsi="Times New Roman" w:cs="Times New Roman"/>
                <w:b/>
                <w:sz w:val="18"/>
                <w:szCs w:val="18"/>
              </w:rPr>
              <w:t>Степень удовлетворенности</w:t>
            </w:r>
          </w:p>
        </w:tc>
        <w:tc>
          <w:tcPr>
            <w:tcW w:w="4786" w:type="dxa"/>
          </w:tcPr>
          <w:p w:rsidR="00987CFB" w:rsidRPr="006D6D78" w:rsidRDefault="00987CFB" w:rsidP="006D6D7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D78">
              <w:rPr>
                <w:rFonts w:ascii="Times New Roman" w:hAnsi="Times New Roman" w:cs="Times New Roman"/>
                <w:b/>
                <w:sz w:val="18"/>
                <w:szCs w:val="18"/>
              </w:rPr>
              <w:t>Процентный интервал удовлетворенности</w:t>
            </w:r>
          </w:p>
        </w:tc>
      </w:tr>
      <w:tr w:rsidR="00987CFB" w:rsidRPr="006D6D78" w:rsidTr="00987CFB">
        <w:tc>
          <w:tcPr>
            <w:tcW w:w="4785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Неудовлетворенность</w:t>
            </w:r>
          </w:p>
        </w:tc>
        <w:tc>
          <w:tcPr>
            <w:tcW w:w="4786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</w:tc>
      </w:tr>
      <w:tr w:rsidR="00987CFB" w:rsidRPr="006D6D78" w:rsidTr="00987CFB">
        <w:tc>
          <w:tcPr>
            <w:tcW w:w="4785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Частичная неудовлетворенность</w:t>
            </w:r>
          </w:p>
        </w:tc>
        <w:tc>
          <w:tcPr>
            <w:tcW w:w="4786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От 50% до 65%</w:t>
            </w:r>
          </w:p>
        </w:tc>
      </w:tr>
      <w:tr w:rsidR="00987CFB" w:rsidRPr="006D6D78" w:rsidTr="00987CFB">
        <w:tc>
          <w:tcPr>
            <w:tcW w:w="4785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Частичная удовлетворенность</w:t>
            </w:r>
          </w:p>
        </w:tc>
        <w:tc>
          <w:tcPr>
            <w:tcW w:w="4786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От 65% до 80%</w:t>
            </w:r>
          </w:p>
        </w:tc>
      </w:tr>
      <w:tr w:rsidR="00987CFB" w:rsidRPr="006D6D78" w:rsidTr="00987CFB">
        <w:tc>
          <w:tcPr>
            <w:tcW w:w="4785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Полная удовлетворенность</w:t>
            </w:r>
          </w:p>
        </w:tc>
        <w:tc>
          <w:tcPr>
            <w:tcW w:w="4786" w:type="dxa"/>
          </w:tcPr>
          <w:p w:rsidR="00987CFB" w:rsidRPr="006D6D78" w:rsidRDefault="00987CFB" w:rsidP="006D6D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78">
              <w:rPr>
                <w:rFonts w:ascii="Times New Roman" w:hAnsi="Times New Roman" w:cs="Times New Roman"/>
                <w:sz w:val="24"/>
                <w:szCs w:val="24"/>
              </w:rPr>
              <w:t>От 80% до 100%</w:t>
            </w:r>
          </w:p>
        </w:tc>
      </w:tr>
    </w:tbl>
    <w:p w:rsidR="00987CFB" w:rsidRDefault="00987CFB" w:rsidP="00195EFC">
      <w:pPr>
        <w:spacing w:after="0" w:line="360" w:lineRule="auto"/>
        <w:ind w:firstLine="709"/>
        <w:jc w:val="both"/>
      </w:pPr>
    </w:p>
    <w:p w:rsidR="006D6D78" w:rsidRPr="006D6D78" w:rsidRDefault="00987CFB" w:rsidP="006D6D7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D6D78">
        <w:rPr>
          <w:rFonts w:ascii="Times New Roman" w:hAnsi="Times New Roman" w:cs="Times New Roman"/>
          <w:sz w:val="24"/>
          <w:szCs w:val="24"/>
        </w:rPr>
        <w:t xml:space="preserve">Таблица 2 </w:t>
      </w:r>
    </w:p>
    <w:p w:rsidR="00987CFB" w:rsidRPr="006D6D78" w:rsidRDefault="00987CFB" w:rsidP="006D6D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D78">
        <w:rPr>
          <w:rFonts w:ascii="Times New Roman" w:hAnsi="Times New Roman" w:cs="Times New Roman"/>
          <w:b/>
          <w:sz w:val="24"/>
          <w:szCs w:val="24"/>
        </w:rPr>
        <w:lastRenderedPageBreak/>
        <w:t>Протокол анкетиров</w:t>
      </w:r>
      <w:r w:rsidR="006D6D78">
        <w:rPr>
          <w:rFonts w:ascii="Times New Roman" w:hAnsi="Times New Roman" w:cs="Times New Roman"/>
          <w:b/>
          <w:sz w:val="24"/>
          <w:szCs w:val="24"/>
        </w:rPr>
        <w:t>ания педагогических работников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75"/>
        <w:gridCol w:w="7088"/>
        <w:gridCol w:w="1843"/>
      </w:tblGrid>
      <w:tr w:rsidR="007D72F9" w:rsidTr="007D72F9">
        <w:tc>
          <w:tcPr>
            <w:tcW w:w="7763" w:type="dxa"/>
            <w:gridSpan w:val="2"/>
            <w:vAlign w:val="center"/>
          </w:tcPr>
          <w:p w:rsidR="007D72F9" w:rsidRPr="006D6D78" w:rsidRDefault="007D72F9" w:rsidP="000814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D78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Результаты анкетирования</w:t>
            </w:r>
          </w:p>
        </w:tc>
        <w:tc>
          <w:tcPr>
            <w:tcW w:w="1843" w:type="dxa"/>
            <w:vAlign w:val="center"/>
          </w:tcPr>
          <w:p w:rsidR="007D72F9" w:rsidRPr="006D6D78" w:rsidRDefault="007D72F9" w:rsidP="000814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D72F9" w:rsidTr="007D72F9">
        <w:tc>
          <w:tcPr>
            <w:tcW w:w="7763" w:type="dxa"/>
            <w:gridSpan w:val="2"/>
            <w:vAlign w:val="center"/>
          </w:tcPr>
          <w:p w:rsidR="007D72F9" w:rsidRPr="006D6D78" w:rsidRDefault="007D72F9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D78">
              <w:rPr>
                <w:rFonts w:ascii="Times New Roman" w:hAnsi="Times New Roman" w:cs="Times New Roman"/>
                <w:b/>
                <w:sz w:val="18"/>
                <w:szCs w:val="18"/>
              </w:rPr>
              <w:t>Вопросы педагогическим работникам</w:t>
            </w:r>
          </w:p>
        </w:tc>
        <w:tc>
          <w:tcPr>
            <w:tcW w:w="1843" w:type="dxa"/>
            <w:vAlign w:val="center"/>
          </w:tcPr>
          <w:p w:rsidR="007D72F9" w:rsidRPr="006D6D78" w:rsidRDefault="007D72F9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D78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Результаты анкетирования, %</w:t>
            </w:r>
          </w:p>
        </w:tc>
      </w:tr>
      <w:tr w:rsidR="007D72F9" w:rsidTr="007D72F9">
        <w:tc>
          <w:tcPr>
            <w:tcW w:w="7763" w:type="dxa"/>
            <w:gridSpan w:val="2"/>
          </w:tcPr>
          <w:p w:rsidR="007D72F9" w:rsidRDefault="007D72F9" w:rsidP="000B2B7E">
            <w:pPr>
              <w:spacing w:line="276" w:lineRule="auto"/>
              <w:jc w:val="both"/>
            </w:pPr>
            <w:r w:rsidRPr="002E2502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Удовлетворенность условиями реализации программы</w:t>
            </w:r>
          </w:p>
        </w:tc>
        <w:tc>
          <w:tcPr>
            <w:tcW w:w="1843" w:type="dxa"/>
          </w:tcPr>
          <w:p w:rsidR="007D72F9" w:rsidRPr="000B2B7E" w:rsidRDefault="00F979F7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89,4</w:t>
            </w:r>
            <w:r w:rsidR="007D72F9" w:rsidRPr="000B2B7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7D72F9" w:rsidTr="007D72F9">
        <w:tc>
          <w:tcPr>
            <w:tcW w:w="675" w:type="dxa"/>
          </w:tcPr>
          <w:p w:rsidR="007D72F9" w:rsidRPr="007D72F9" w:rsidRDefault="007D72F9" w:rsidP="000B2B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7D72F9" w:rsidRDefault="007D72F9" w:rsidP="000B2B7E">
            <w:pPr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 ли доступна Вам вся необходимая информация, касающаяся учебного процесса?</w:t>
            </w:r>
          </w:p>
        </w:tc>
        <w:tc>
          <w:tcPr>
            <w:tcW w:w="1843" w:type="dxa"/>
          </w:tcPr>
          <w:p w:rsidR="007D72F9" w:rsidRPr="000B2B7E" w:rsidRDefault="007D72F9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82,3%</w:t>
            </w:r>
          </w:p>
        </w:tc>
      </w:tr>
      <w:tr w:rsidR="007D72F9" w:rsidTr="007D72F9">
        <w:tc>
          <w:tcPr>
            <w:tcW w:w="675" w:type="dxa"/>
          </w:tcPr>
          <w:p w:rsidR="007D72F9" w:rsidRPr="007D72F9" w:rsidRDefault="007D72F9" w:rsidP="000B2B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7D72F9" w:rsidRDefault="007D72F9" w:rsidP="000B2B7E">
            <w:pPr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Всегда ли доступна Вам вся необходимая информация, касающаяся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внеучебных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мероприятий?</w:t>
            </w:r>
          </w:p>
        </w:tc>
        <w:tc>
          <w:tcPr>
            <w:tcW w:w="1843" w:type="dxa"/>
          </w:tcPr>
          <w:p w:rsidR="007D72F9" w:rsidRPr="000B2B7E" w:rsidRDefault="007D72F9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96,8%</w:t>
            </w:r>
          </w:p>
        </w:tc>
      </w:tr>
      <w:tr w:rsidR="007D72F9" w:rsidTr="007D72F9">
        <w:tc>
          <w:tcPr>
            <w:tcW w:w="675" w:type="dxa"/>
          </w:tcPr>
          <w:p w:rsidR="007D72F9" w:rsidRPr="007D72F9" w:rsidRDefault="007D72F9" w:rsidP="000B2B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7D72F9" w:rsidRDefault="007D72F9" w:rsidP="000B2B7E">
            <w:pPr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Насколько Вы удовлетворены доступностью информации о планируемых мероприятиях в колледже?</w:t>
            </w:r>
          </w:p>
        </w:tc>
        <w:tc>
          <w:tcPr>
            <w:tcW w:w="1843" w:type="dxa"/>
          </w:tcPr>
          <w:p w:rsidR="007D72F9" w:rsidRPr="000B2B7E" w:rsidRDefault="007D72F9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93,5%</w:t>
            </w:r>
          </w:p>
        </w:tc>
      </w:tr>
      <w:tr w:rsidR="007D72F9" w:rsidTr="007D72F9">
        <w:tc>
          <w:tcPr>
            <w:tcW w:w="675" w:type="dxa"/>
          </w:tcPr>
          <w:p w:rsidR="007D72F9" w:rsidRPr="007D72F9" w:rsidRDefault="007D72F9" w:rsidP="000B2B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7D72F9" w:rsidRDefault="007D72F9" w:rsidP="000B2B7E">
            <w:pPr>
              <w:spacing w:line="276" w:lineRule="auto"/>
              <w:jc w:val="both"/>
            </w:pPr>
            <w:r w:rsidRPr="00C21264">
              <w:rPr>
                <w:rFonts w:ascii="Times New Roman" w:hAnsi="Times New Roman" w:cs="Times New Roman"/>
                <w:sz w:val="24"/>
                <w:szCs w:val="24"/>
              </w:rPr>
              <w:t>Оцените, как часто Вы используете электронную библиотечную систему</w:t>
            </w:r>
          </w:p>
        </w:tc>
        <w:tc>
          <w:tcPr>
            <w:tcW w:w="1843" w:type="dxa"/>
          </w:tcPr>
          <w:p w:rsidR="007D72F9" w:rsidRPr="000B2B7E" w:rsidRDefault="007D72F9" w:rsidP="000B2B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93,5%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F979F7" w:rsidRPr="00C21264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отношением руководства колледжа к Вам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90,3%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F979F7" w:rsidRPr="00C21264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отношениями с непосредственным руководителем (заведующим кафедрой)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работой учебного отдела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работой Школы педагога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участием в принятии управленческих решений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80,6%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взаимоотношениями с обучающимися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работой воспитательного отдела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88,7%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признанием Ваших успехов и достижений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96,7%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условиями оплаты труда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системой питания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66,1%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Удовлетворенность охраной труда и его безопасностью</w:t>
            </w:r>
          </w:p>
        </w:tc>
        <w:tc>
          <w:tcPr>
            <w:tcW w:w="1843" w:type="dxa"/>
          </w:tcPr>
          <w:p w:rsidR="00F979F7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88,7%</w:t>
            </w:r>
          </w:p>
        </w:tc>
      </w:tr>
      <w:tr w:rsidR="00F979F7" w:rsidTr="007D72F9">
        <w:tc>
          <w:tcPr>
            <w:tcW w:w="7763" w:type="dxa"/>
            <w:gridSpan w:val="2"/>
          </w:tcPr>
          <w:p w:rsidR="00F979F7" w:rsidRPr="002E2502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502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Удовлетворенность материально-техническим и учебно-методическим обеспечением программы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D72F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D72F9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Качеством учебных аудиторий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Технической оснащенностью учебного процесса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93,5%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Условиями организации труда и оснащенностью своего рабочего места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Фондом библиотеки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качество информационного обеспечения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98,3%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Нуждаетесь ли Вы лично в повышении квалификации?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66,1%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Позволяет ли Вам колледж возможность пройти курсы повышения квалификации, обучающие семинары, стажировки?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723B1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Используете ли Вы информационные технологии при проведении занятий?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93,5%</w:t>
            </w:r>
          </w:p>
        </w:tc>
      </w:tr>
      <w:tr w:rsidR="00F979F7" w:rsidTr="007D72F9">
        <w:tc>
          <w:tcPr>
            <w:tcW w:w="675" w:type="dxa"/>
          </w:tcPr>
          <w:p w:rsidR="00F979F7" w:rsidRPr="007D72F9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</w:tcPr>
          <w:p w:rsidR="00F979F7" w:rsidRPr="00F979F7" w:rsidRDefault="00F979F7" w:rsidP="00F97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F7">
              <w:rPr>
                <w:rFonts w:ascii="Times New Roman" w:hAnsi="Times New Roman" w:cs="Times New Roman"/>
                <w:sz w:val="24"/>
                <w:szCs w:val="24"/>
              </w:rPr>
              <w:t>Оцените работу колледжа в целом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979F7" w:rsidTr="007D72F9">
        <w:tc>
          <w:tcPr>
            <w:tcW w:w="7763" w:type="dxa"/>
            <w:gridSpan w:val="2"/>
          </w:tcPr>
          <w:p w:rsidR="00F979F7" w:rsidRPr="002E2502" w:rsidRDefault="00F979F7" w:rsidP="00A970A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502">
              <w:rPr>
                <w:rFonts w:ascii="Times New Roman" w:hAnsi="Times New Roman" w:cs="Times New Roman"/>
                <w:b/>
                <w:sz w:val="24"/>
                <w:szCs w:val="24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843" w:type="dxa"/>
          </w:tcPr>
          <w:p w:rsidR="00F979F7" w:rsidRPr="007D72F9" w:rsidRDefault="00F979F7" w:rsidP="00F979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2F9">
              <w:rPr>
                <w:rFonts w:ascii="Times New Roman" w:hAnsi="Times New Roman" w:cs="Times New Roman"/>
                <w:b/>
                <w:sz w:val="24"/>
                <w:szCs w:val="24"/>
              </w:rPr>
              <w:t>88,6%</w:t>
            </w:r>
          </w:p>
        </w:tc>
      </w:tr>
    </w:tbl>
    <w:p w:rsidR="00987CFB" w:rsidRDefault="00987CFB" w:rsidP="00195EFC">
      <w:pPr>
        <w:spacing w:after="0" w:line="360" w:lineRule="auto"/>
        <w:ind w:firstLine="709"/>
        <w:jc w:val="both"/>
      </w:pPr>
    </w:p>
    <w:p w:rsidR="00987CFB" w:rsidRPr="007D72F9" w:rsidRDefault="00987CFB" w:rsidP="007D72F9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2F9">
        <w:rPr>
          <w:rFonts w:ascii="Times New Roman" w:hAnsi="Times New Roman" w:cs="Times New Roman"/>
          <w:sz w:val="24"/>
          <w:szCs w:val="24"/>
        </w:rPr>
        <w:t xml:space="preserve">Выводы: Данные таблицы 2 соответствует полной удовлетворенности педагогических работников </w:t>
      </w:r>
      <w:r w:rsidR="007D72F9">
        <w:rPr>
          <w:rFonts w:ascii="Times New Roman" w:hAnsi="Times New Roman" w:cs="Times New Roman"/>
          <w:sz w:val="24"/>
          <w:szCs w:val="24"/>
        </w:rPr>
        <w:t>колледжа</w:t>
      </w:r>
      <w:r w:rsidRPr="007D72F9">
        <w:rPr>
          <w:rFonts w:ascii="Times New Roman" w:hAnsi="Times New Roman" w:cs="Times New Roman"/>
          <w:sz w:val="24"/>
          <w:szCs w:val="24"/>
        </w:rPr>
        <w:t xml:space="preserve"> качеством образовательной деятельности.</w:t>
      </w:r>
    </w:p>
    <w:p w:rsidR="00B030F0" w:rsidRDefault="006D6D78" w:rsidP="007D72F9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2F9">
        <w:rPr>
          <w:rFonts w:ascii="Times New Roman" w:hAnsi="Times New Roman" w:cs="Times New Roman"/>
          <w:sz w:val="24"/>
          <w:szCs w:val="24"/>
        </w:rPr>
        <w:lastRenderedPageBreak/>
        <w:t xml:space="preserve">Исходя из результатов анкетирования, можно сделать вывод, что в целом преподаватели колледжа удовлетворены условиями работы и взаимоотношениями с руководством. Большинство опрошенных удовлетворены организацией учебного процесса, условиями для проведения занятий и качеством оборудования в аудиториях. </w:t>
      </w:r>
    </w:p>
    <w:p w:rsidR="00B030F0" w:rsidRDefault="006D6D78" w:rsidP="007D72F9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2F9">
        <w:rPr>
          <w:rFonts w:ascii="Times New Roman" w:hAnsi="Times New Roman" w:cs="Times New Roman"/>
          <w:sz w:val="24"/>
          <w:szCs w:val="24"/>
        </w:rPr>
        <w:t xml:space="preserve">В целом, атмосфера в образовательной организации оценивается педагогами как благоприятная для работы. В колледже создана стабильная развивающая система обеспечения профессионального развития педагогических работников, которая функционирует в правовом поле в соответствии с принципами государственной политики в области образования. </w:t>
      </w:r>
    </w:p>
    <w:p w:rsidR="00B030F0" w:rsidRDefault="006D6D78" w:rsidP="007D72F9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2F9">
        <w:rPr>
          <w:rFonts w:ascii="Times New Roman" w:hAnsi="Times New Roman" w:cs="Times New Roman"/>
          <w:sz w:val="24"/>
          <w:szCs w:val="24"/>
        </w:rPr>
        <w:t xml:space="preserve">Рекомендации: </w:t>
      </w:r>
    </w:p>
    <w:p w:rsidR="00B030F0" w:rsidRDefault="00B030F0" w:rsidP="00B030F0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2F9">
        <w:rPr>
          <w:rFonts w:ascii="Times New Roman" w:hAnsi="Times New Roman" w:cs="Times New Roman"/>
          <w:sz w:val="24"/>
          <w:szCs w:val="24"/>
        </w:rPr>
        <w:t>обеспечить наиболее широкий доступ к информации, касающейся учебного процесса;</w:t>
      </w:r>
    </w:p>
    <w:p w:rsidR="00B030F0" w:rsidRDefault="006D6D78" w:rsidP="00B030F0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2F9">
        <w:rPr>
          <w:rFonts w:ascii="Times New Roman" w:hAnsi="Times New Roman" w:cs="Times New Roman"/>
          <w:sz w:val="24"/>
          <w:szCs w:val="24"/>
        </w:rPr>
        <w:t>повы</w:t>
      </w:r>
      <w:r w:rsidR="00B030F0">
        <w:rPr>
          <w:rFonts w:ascii="Times New Roman" w:hAnsi="Times New Roman" w:cs="Times New Roman"/>
          <w:sz w:val="24"/>
          <w:szCs w:val="24"/>
        </w:rPr>
        <w:t>си</w:t>
      </w:r>
      <w:r w:rsidRPr="007D72F9">
        <w:rPr>
          <w:rFonts w:ascii="Times New Roman" w:hAnsi="Times New Roman" w:cs="Times New Roman"/>
          <w:sz w:val="24"/>
          <w:szCs w:val="24"/>
        </w:rPr>
        <w:t>ть информированность педагогов об имеющихся возможностях профессионального роста</w:t>
      </w:r>
      <w:r w:rsidR="00B030F0">
        <w:rPr>
          <w:rFonts w:ascii="Times New Roman" w:hAnsi="Times New Roman" w:cs="Times New Roman"/>
          <w:sz w:val="24"/>
          <w:szCs w:val="24"/>
        </w:rPr>
        <w:t>;</w:t>
      </w:r>
    </w:p>
    <w:p w:rsidR="0035005D" w:rsidRDefault="00B030F0" w:rsidP="00B030F0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30F0">
        <w:rPr>
          <w:rFonts w:ascii="Times New Roman" w:hAnsi="Times New Roman" w:cs="Times New Roman"/>
          <w:sz w:val="24"/>
          <w:szCs w:val="24"/>
        </w:rPr>
        <w:t>развивать информационную культуру педагогов, обеспечение доступа к современным информационным технологиям и электронным образовательным ресурсам, а также организация обучающих мероприятий по работе с ними</w:t>
      </w:r>
      <w:r w:rsidR="0035005D">
        <w:rPr>
          <w:rFonts w:ascii="Times New Roman" w:hAnsi="Times New Roman" w:cs="Times New Roman"/>
          <w:sz w:val="24"/>
          <w:szCs w:val="24"/>
        </w:rPr>
        <w:t>;</w:t>
      </w:r>
    </w:p>
    <w:p w:rsidR="00B030F0" w:rsidRDefault="0035005D" w:rsidP="00B030F0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усилить воспитательную работу на повышение уровня воспитанности обучающихся колледжа. </w:t>
      </w:r>
      <w:r w:rsidR="006D6D78" w:rsidRPr="007D72F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6D6D78" w:rsidRPr="006D6D78" w:rsidRDefault="00B030F0" w:rsidP="00B030F0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</w:t>
      </w:r>
      <w:r w:rsidR="006D6D78" w:rsidRPr="007D72F9">
        <w:rPr>
          <w:rFonts w:ascii="Times New Roman" w:hAnsi="Times New Roman" w:cs="Times New Roman"/>
          <w:sz w:val="24"/>
          <w:szCs w:val="24"/>
        </w:rPr>
        <w:t>комендуется проведение систематических мероприятий по оценке качества образовательного процесса, включая оценку знаний студентов, мониторинг эффективности преподавания и улучшение взаимодействия преподавателей с обучающимися, улучшение системы внутреннего контроля, которая должна включать в себя систематические проверки и анализ результатов образовательной деятельности, а также обратную связь от преподавателей и обучающихся.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D6D78" w:rsidRPr="006D6D78" w:rsidSect="00C21264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43DE"/>
    <w:multiLevelType w:val="hybridMultilevel"/>
    <w:tmpl w:val="C1020D80"/>
    <w:lvl w:ilvl="0" w:tplc="24C63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B66F9F"/>
    <w:multiLevelType w:val="hybridMultilevel"/>
    <w:tmpl w:val="02B2CEF4"/>
    <w:lvl w:ilvl="0" w:tplc="65E2E8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8855638"/>
    <w:multiLevelType w:val="hybridMultilevel"/>
    <w:tmpl w:val="B98CBF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1DF6A41"/>
    <w:multiLevelType w:val="hybridMultilevel"/>
    <w:tmpl w:val="142A17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86712F6"/>
    <w:multiLevelType w:val="hybridMultilevel"/>
    <w:tmpl w:val="2CE4A2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152E"/>
    <w:rsid w:val="00027921"/>
    <w:rsid w:val="0008148E"/>
    <w:rsid w:val="000B2B7E"/>
    <w:rsid w:val="000C3967"/>
    <w:rsid w:val="000C3C74"/>
    <w:rsid w:val="001612CF"/>
    <w:rsid w:val="00195EFC"/>
    <w:rsid w:val="001F016F"/>
    <w:rsid w:val="00235D95"/>
    <w:rsid w:val="002841AA"/>
    <w:rsid w:val="002C4965"/>
    <w:rsid w:val="002E2502"/>
    <w:rsid w:val="0035005D"/>
    <w:rsid w:val="003A7990"/>
    <w:rsid w:val="00415054"/>
    <w:rsid w:val="005D752A"/>
    <w:rsid w:val="00644063"/>
    <w:rsid w:val="0066152E"/>
    <w:rsid w:val="006D6D78"/>
    <w:rsid w:val="00723B16"/>
    <w:rsid w:val="00773562"/>
    <w:rsid w:val="007D72F9"/>
    <w:rsid w:val="008163C6"/>
    <w:rsid w:val="008A1E92"/>
    <w:rsid w:val="008D0D8C"/>
    <w:rsid w:val="008D337E"/>
    <w:rsid w:val="00983E7E"/>
    <w:rsid w:val="00987CFB"/>
    <w:rsid w:val="009D076D"/>
    <w:rsid w:val="00A27952"/>
    <w:rsid w:val="00A65AC1"/>
    <w:rsid w:val="00A970A7"/>
    <w:rsid w:val="00B030F0"/>
    <w:rsid w:val="00BB6A1F"/>
    <w:rsid w:val="00C210A7"/>
    <w:rsid w:val="00C21264"/>
    <w:rsid w:val="00C579D1"/>
    <w:rsid w:val="00C97D15"/>
    <w:rsid w:val="00CC01B9"/>
    <w:rsid w:val="00CE24D2"/>
    <w:rsid w:val="00D40466"/>
    <w:rsid w:val="00DA51B8"/>
    <w:rsid w:val="00E843AF"/>
    <w:rsid w:val="00ED6CD9"/>
    <w:rsid w:val="00F22AC7"/>
    <w:rsid w:val="00F26D3B"/>
    <w:rsid w:val="00F9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A1415D-DA21-4758-99A9-84627387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37E"/>
  </w:style>
  <w:style w:type="paragraph" w:styleId="1">
    <w:name w:val="heading 1"/>
    <w:basedOn w:val="a"/>
    <w:next w:val="a"/>
    <w:link w:val="10"/>
    <w:uiPriority w:val="9"/>
    <w:qFormat/>
    <w:rsid w:val="000279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76D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D0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8163C6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0A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1505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79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forms.gle/9u3LoXYRReftB5726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15</Pages>
  <Words>2944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Виктория ВВ. Муйдинова</cp:lastModifiedBy>
  <cp:revision>6</cp:revision>
  <dcterms:created xsi:type="dcterms:W3CDTF">2024-06-18T17:33:00Z</dcterms:created>
  <dcterms:modified xsi:type="dcterms:W3CDTF">2024-06-26T06:52:00Z</dcterms:modified>
</cp:coreProperties>
</file>